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7E" w:rsidRPr="00E7587E" w:rsidRDefault="008D477E">
      <w:pPr>
        <w:rPr>
          <w:rFonts w:ascii="Trebuchet MS" w:hAnsi="Trebuchet MS" w:cs="Arial"/>
          <w:color w:val="808080"/>
        </w:rPr>
      </w:pPr>
      <w:r w:rsidRPr="00E7587E">
        <w:rPr>
          <w:rFonts w:ascii="Trebuchet MS" w:hAnsi="Trebuchet MS" w:cs="Arial"/>
          <w:color w:val="808080"/>
        </w:rPr>
        <w:t>Mod. 05</w:t>
      </w:r>
    </w:p>
    <w:p w:rsidR="008D477E" w:rsidRDefault="008D477E" w:rsidP="008D2724">
      <w:pPr>
        <w:spacing w:before="120"/>
        <w:rPr>
          <w:rFonts w:ascii="Arial" w:hAnsi="Arial" w:cs="Arial"/>
          <w:i/>
          <w:iCs/>
          <w:caps/>
          <w:spacing w:val="-1"/>
          <w:u w:val="single"/>
          <w:lang w:eastAsia="it-IT"/>
        </w:rPr>
      </w:pPr>
      <w:r w:rsidRPr="00E33A4B">
        <w:rPr>
          <w:rFonts w:ascii="Arial" w:hAnsi="Arial" w:cs="Arial"/>
          <w:i/>
          <w:iCs/>
          <w:caps/>
          <w:spacing w:val="-1"/>
          <w:u w:val="single"/>
          <w:lang w:eastAsia="it-IT"/>
        </w:rPr>
        <w:t>DICHIARAZIONE SOSTITUTIVA DI CERTIFICAZIONE E/O DI ATTO DI NOTORIETA</w:t>
      </w:r>
      <w:r>
        <w:rPr>
          <w:rFonts w:ascii="Arial" w:hAnsi="Arial" w:cs="Arial"/>
          <w:i/>
          <w:iCs/>
          <w:caps/>
          <w:spacing w:val="-1"/>
          <w:u w:val="single"/>
          <w:lang w:eastAsia="it-IT"/>
        </w:rPr>
        <w:t>’</w:t>
      </w:r>
    </w:p>
    <w:p w:rsidR="008D477E" w:rsidRPr="00E33A4B" w:rsidRDefault="008D477E" w:rsidP="008D2724">
      <w:pPr>
        <w:spacing w:before="120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da rendersi ai sensi e per gli effetti degli artt. 46, 47, 75 e 76</w:t>
      </w:r>
      <w:r>
        <w:rPr>
          <w:rFonts w:ascii="Arial" w:hAnsi="Arial" w:cs="Arial"/>
          <w:iCs/>
          <w:spacing w:val="-1"/>
          <w:lang w:eastAsia="it-IT"/>
        </w:rPr>
        <w:t xml:space="preserve"> del DPR 445/2000</w:t>
      </w:r>
    </w:p>
    <w:p w:rsidR="008D477E" w:rsidRPr="00E7587E" w:rsidRDefault="008D477E" w:rsidP="00E7587E">
      <w:pPr>
        <w:spacing w:after="0"/>
        <w:ind w:left="5940"/>
        <w:rPr>
          <w:rFonts w:ascii="Trebuchet MS" w:hAnsi="Trebuchet MS" w:cs="Arial"/>
          <w:iCs/>
          <w:spacing w:val="-1"/>
          <w:lang w:eastAsia="it-IT"/>
        </w:rPr>
      </w:pPr>
    </w:p>
    <w:p w:rsidR="008D477E" w:rsidRPr="00E7587E" w:rsidRDefault="008D477E" w:rsidP="00E7587E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E7587E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8D477E" w:rsidRPr="00E7587E" w:rsidRDefault="008D477E" w:rsidP="00E7587E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E7587E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8D477E" w:rsidRPr="00E7587E" w:rsidRDefault="008D477E" w:rsidP="00E7587E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E7587E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8D477E" w:rsidRPr="00E7587E" w:rsidRDefault="008D477E" w:rsidP="00E7587E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E7587E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8D477E" w:rsidRPr="00E7587E" w:rsidRDefault="008D477E" w:rsidP="00E7587E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E7587E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8D477E" w:rsidRPr="00E7587E" w:rsidRDefault="008D477E" w:rsidP="00E7587E">
      <w:pPr>
        <w:spacing w:after="0"/>
        <w:ind w:left="5940"/>
        <w:rPr>
          <w:rFonts w:ascii="Trebuchet MS" w:hAnsi="Trebuchet MS" w:cs="Arial"/>
          <w:iCs/>
          <w:spacing w:val="-1"/>
          <w:lang w:eastAsia="it-IT"/>
        </w:rPr>
      </w:pPr>
    </w:p>
    <w:p w:rsidR="008D477E" w:rsidRPr="00E7587E" w:rsidRDefault="008D477E" w:rsidP="00E7587E">
      <w:pPr>
        <w:rPr>
          <w:rFonts w:ascii="Trebuchet MS" w:hAnsi="Trebuchet MS" w:cs="Arial"/>
          <w:b/>
          <w:iCs/>
          <w:spacing w:val="-1"/>
          <w:lang w:eastAsia="it-IT"/>
        </w:rPr>
      </w:pPr>
      <w:r w:rsidRPr="00E7587E">
        <w:rPr>
          <w:rFonts w:ascii="Trebuchet MS" w:hAnsi="Trebuchet MS" w:cs="Arial"/>
          <w:b/>
          <w:iCs/>
          <w:spacing w:val="-1"/>
          <w:lang w:eastAsia="it-IT"/>
        </w:rPr>
        <w:t>OGGETTO:  Comunicazione di rinuncia espressa.</w:t>
      </w:r>
      <w:r w:rsidRPr="00E7587E">
        <w:rPr>
          <w:rFonts w:ascii="Trebuchet MS" w:hAnsi="Trebuchet MS" w:cs="Arial"/>
          <w:b/>
          <w:iCs/>
          <w:spacing w:val="-1"/>
          <w:lang w:eastAsia="it-IT"/>
        </w:rPr>
        <w:tab/>
      </w:r>
    </w:p>
    <w:p w:rsidR="008D477E" w:rsidRPr="00E7587E" w:rsidRDefault="008D477E">
      <w:pPr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260"/>
        <w:gridCol w:w="1080"/>
        <w:gridCol w:w="70"/>
        <w:gridCol w:w="650"/>
        <w:gridCol w:w="1980"/>
        <w:gridCol w:w="205"/>
        <w:gridCol w:w="851"/>
        <w:gridCol w:w="24"/>
        <w:gridCol w:w="180"/>
        <w:gridCol w:w="900"/>
        <w:gridCol w:w="900"/>
        <w:gridCol w:w="644"/>
        <w:gridCol w:w="167"/>
        <w:gridCol w:w="809"/>
      </w:tblGrid>
      <w:tr w:rsidR="008D477E" w:rsidRPr="00E7587E">
        <w:trPr>
          <w:trHeight w:hRule="exact" w:val="471"/>
        </w:trPr>
        <w:tc>
          <w:tcPr>
            <w:tcW w:w="2409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E7587E">
              <w:rPr>
                <w:rFonts w:ascii="Trebuchet MS" w:hAnsi="Trebuchet MS" w:cs="Arial"/>
                <w:spacing w:val="-1"/>
              </w:rPr>
              <w:t>Il/la sottoscritto/a</w:t>
            </w:r>
          </w:p>
        </w:tc>
        <w:tc>
          <w:tcPr>
            <w:tcW w:w="283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85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E7587E">
              <w:rPr>
                <w:rFonts w:ascii="Trebuchet MS" w:hAnsi="Trebuchet MS" w:cs="Arial"/>
                <w:spacing w:val="-1"/>
              </w:rPr>
              <w:t>C.F.</w:t>
            </w:r>
          </w:p>
        </w:tc>
        <w:tc>
          <w:tcPr>
            <w:tcW w:w="3624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spacing w:val="-1"/>
              </w:rPr>
            </w:pPr>
          </w:p>
        </w:tc>
      </w:tr>
      <w:tr w:rsidR="008D477E" w:rsidRPr="00E7587E">
        <w:trPr>
          <w:trHeight w:hRule="exact" w:val="455"/>
        </w:trPr>
        <w:tc>
          <w:tcPr>
            <w:tcW w:w="2409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8D477E" w:rsidRPr="00E7587E" w:rsidRDefault="008D477E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E7587E">
              <w:rPr>
                <w:rFonts w:ascii="Trebuchet MS" w:hAnsi="Trebuchet MS" w:cs="Arial"/>
              </w:rPr>
              <w:t>In qualità di</w:t>
            </w:r>
          </w:p>
        </w:tc>
        <w:tc>
          <w:tcPr>
            <w:tcW w:w="283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E7587E">
              <w:rPr>
                <w:rFonts w:ascii="Trebuchet MS" w:eastAsia="MS Gothic" w:hAnsi="MS Gothic" w:cs="Arial" w:hint="eastAsia"/>
              </w:rPr>
              <w:t>☐</w:t>
            </w:r>
            <w:r w:rsidRPr="00E7587E">
              <w:rPr>
                <w:rFonts w:ascii="Trebuchet MS" w:hAnsi="Trebuchet MS" w:cs="Arial"/>
              </w:rPr>
              <w:t xml:space="preserve">   Legale Rappresentante</w:t>
            </w:r>
          </w:p>
        </w:tc>
        <w:tc>
          <w:tcPr>
            <w:tcW w:w="4475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E7587E">
              <w:rPr>
                <w:rFonts w:ascii="Trebuchet MS" w:eastAsia="MS Gothic" w:hAnsi="MS Gothic" w:cs="Arial" w:hint="eastAsia"/>
              </w:rPr>
              <w:t>☐</w:t>
            </w:r>
            <w:r w:rsidRPr="00E7587E">
              <w:rPr>
                <w:rFonts w:ascii="Trebuchet MS" w:hAnsi="Trebuchet MS" w:cs="Arial"/>
              </w:rPr>
              <w:t xml:space="preserve">   Soggetto con potere di firma</w:t>
            </w:r>
          </w:p>
        </w:tc>
      </w:tr>
      <w:tr w:rsidR="008D477E" w:rsidRPr="00E7587E">
        <w:trPr>
          <w:trHeight w:hRule="exact" w:val="443"/>
        </w:trPr>
        <w:tc>
          <w:tcPr>
            <w:tcW w:w="233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</w:rPr>
            </w:pPr>
            <w:r w:rsidRPr="00E7587E">
              <w:rPr>
                <w:rFonts w:ascii="Trebuchet MS" w:hAnsi="Trebuchet MS" w:cs="Arial"/>
                <w:spacing w:val="-1"/>
              </w:rPr>
              <w:t>dell’Impresa/Ente</w:t>
            </w:r>
          </w:p>
        </w:tc>
        <w:tc>
          <w:tcPr>
            <w:tcW w:w="7380" w:type="dxa"/>
            <w:gridSpan w:val="1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8D477E" w:rsidRPr="00E7587E">
        <w:trPr>
          <w:trHeight w:hRule="exact" w:val="507"/>
        </w:trPr>
        <w:tc>
          <w:tcPr>
            <w:tcW w:w="3059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E7587E">
              <w:rPr>
                <w:rFonts w:ascii="Trebuchet MS" w:hAnsi="Trebuchet MS" w:cs="Arial"/>
              </w:rPr>
              <w:t>con sede legale in Via/P.za</w:t>
            </w:r>
          </w:p>
        </w:tc>
        <w:tc>
          <w:tcPr>
            <w:tcW w:w="5040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Trebuchet MS" w:eastAsia="MS Gothic" w:hAnsi="Trebuchet MS" w:cs="Arial"/>
              </w:rPr>
            </w:pPr>
          </w:p>
        </w:tc>
        <w:tc>
          <w:tcPr>
            <w:tcW w:w="81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Trebuchet MS" w:eastAsia="MS Gothic" w:hAnsi="Trebuchet MS" w:cs="Arial"/>
              </w:rPr>
            </w:pPr>
            <w:r w:rsidRPr="00E7587E">
              <w:rPr>
                <w:rFonts w:ascii="Trebuchet MS" w:eastAsia="MS Gothic" w:hAnsi="Trebuchet MS" w:cs="Arial"/>
              </w:rPr>
              <w:t>N.</w:t>
            </w:r>
          </w:p>
        </w:tc>
        <w:tc>
          <w:tcPr>
            <w:tcW w:w="8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Trebuchet MS" w:eastAsia="MS Gothic" w:hAnsi="Trebuchet MS" w:cs="Arial"/>
              </w:rPr>
            </w:pPr>
          </w:p>
        </w:tc>
      </w:tr>
      <w:tr w:rsidR="008D477E" w:rsidRPr="00E7587E">
        <w:trPr>
          <w:trHeight w:hRule="exact" w:val="387"/>
        </w:trPr>
        <w:tc>
          <w:tcPr>
            <w:tcW w:w="3059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E7587E">
              <w:rPr>
                <w:rFonts w:ascii="Trebuchet MS" w:hAnsi="Trebuchet MS" w:cs="Arial"/>
              </w:rPr>
              <w:t>Comune</w:t>
            </w:r>
          </w:p>
        </w:tc>
        <w:tc>
          <w:tcPr>
            <w:tcW w:w="324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8D477E" w:rsidRPr="00E7587E" w:rsidRDefault="008D477E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Trebuchet MS" w:eastAsia="MS Gothic" w:hAnsi="Trebuchet MS" w:cs="Arial"/>
              </w:rPr>
            </w:pPr>
            <w:r w:rsidRPr="00E7587E">
              <w:rPr>
                <w:rFonts w:ascii="Trebuchet MS" w:hAnsi="Trebuchet MS" w:cs="Arial"/>
              </w:rPr>
              <w:t>CAP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147"/>
              <w:rPr>
                <w:rFonts w:ascii="Trebuchet MS" w:eastAsia="MS Gothic" w:hAnsi="Trebuchet MS" w:cs="Arial"/>
              </w:rPr>
            </w:pPr>
          </w:p>
        </w:tc>
        <w:tc>
          <w:tcPr>
            <w:tcW w:w="64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8D477E" w:rsidRPr="00E7587E" w:rsidRDefault="008D477E">
            <w:pPr>
              <w:tabs>
                <w:tab w:val="left" w:pos="574"/>
                <w:tab w:val="left" w:pos="3600"/>
                <w:tab w:val="left" w:pos="3960"/>
              </w:tabs>
              <w:spacing w:line="276" w:lineRule="auto"/>
              <w:ind w:left="7"/>
              <w:jc w:val="both"/>
              <w:rPr>
                <w:rFonts w:ascii="Trebuchet MS" w:eastAsia="MS Gothic" w:hAnsi="Trebuchet MS" w:cs="Arial"/>
              </w:rPr>
            </w:pPr>
            <w:r w:rsidRPr="00E7587E">
              <w:rPr>
                <w:rFonts w:ascii="Trebuchet MS" w:eastAsia="MS Gothic" w:hAnsi="Trebuchet MS" w:cs="Arial"/>
              </w:rPr>
              <w:t>Prov.</w:t>
            </w:r>
          </w:p>
        </w:tc>
        <w:tc>
          <w:tcPr>
            <w:tcW w:w="976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Trebuchet MS" w:eastAsia="MS Gothic" w:hAnsi="Trebuchet MS" w:cs="Arial"/>
              </w:rPr>
            </w:pPr>
          </w:p>
        </w:tc>
      </w:tr>
      <w:tr w:rsidR="008D477E" w:rsidRPr="00E7587E">
        <w:trPr>
          <w:trHeight w:hRule="exact" w:val="481"/>
        </w:trPr>
        <w:tc>
          <w:tcPr>
            <w:tcW w:w="125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E7587E">
              <w:rPr>
                <w:rFonts w:ascii="Trebuchet MS" w:hAnsi="Trebuchet MS" w:cs="Arial"/>
              </w:rPr>
              <w:t>C.F</w:t>
            </w:r>
          </w:p>
        </w:tc>
        <w:tc>
          <w:tcPr>
            <w:tcW w:w="378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8D477E" w:rsidRPr="00E7587E" w:rsidRDefault="008D477E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Trebuchet MS" w:eastAsia="MS Gothic" w:hAnsi="Trebuchet MS" w:cs="Arial"/>
              </w:rPr>
            </w:pPr>
            <w:r w:rsidRPr="00E7587E">
              <w:rPr>
                <w:rFonts w:ascii="Trebuchet MS" w:hAnsi="Trebuchet MS" w:cs="Arial"/>
              </w:rPr>
              <w:t>P.I.</w:t>
            </w:r>
          </w:p>
        </w:tc>
        <w:tc>
          <w:tcPr>
            <w:tcW w:w="360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8D477E" w:rsidRPr="00E7587E" w:rsidRDefault="008D477E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Trebuchet MS" w:eastAsia="MS Gothic" w:hAnsi="Trebuchet MS" w:cs="Arial"/>
              </w:rPr>
            </w:pPr>
          </w:p>
        </w:tc>
      </w:tr>
    </w:tbl>
    <w:p w:rsidR="008D477E" w:rsidRPr="00E7587E" w:rsidRDefault="008D477E">
      <w:pPr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8D477E" w:rsidRPr="00E7587E" w:rsidRDefault="008D477E">
      <w:pPr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8D477E" w:rsidRPr="00E7587E" w:rsidRDefault="008D477E">
      <w:pPr>
        <w:jc w:val="center"/>
        <w:rPr>
          <w:rFonts w:ascii="Trebuchet MS" w:hAnsi="Trebuchet MS" w:cs="Arial"/>
          <w:b/>
          <w:caps/>
          <w:lang w:eastAsia="it-IT"/>
        </w:rPr>
      </w:pPr>
      <w:r w:rsidRPr="00E7587E">
        <w:rPr>
          <w:rFonts w:ascii="Trebuchet MS" w:hAnsi="Trebuchet MS" w:cs="Arial"/>
          <w:b/>
          <w:caps/>
          <w:lang w:eastAsia="it-IT"/>
        </w:rPr>
        <w:t>COMUNICA</w:t>
      </w:r>
    </w:p>
    <w:p w:rsidR="008D477E" w:rsidRPr="00E7587E" w:rsidRDefault="008D477E">
      <w:pPr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8D477E" w:rsidRPr="00E7587E" w:rsidRDefault="008D477E">
      <w:pPr>
        <w:spacing w:after="0" w:line="360" w:lineRule="auto"/>
        <w:jc w:val="both"/>
        <w:rPr>
          <w:rFonts w:ascii="Trebuchet MS" w:hAnsi="Trebuchet MS" w:cs="Arial"/>
        </w:rPr>
      </w:pPr>
      <w:r w:rsidRPr="00E7587E">
        <w:rPr>
          <w:rFonts w:ascii="Trebuchet MS" w:hAnsi="Trebuchet MS" w:cs="Arial"/>
        </w:rPr>
        <w:t xml:space="preserve">di rinunciare all’incentivo/contributo </w:t>
      </w:r>
      <w:r w:rsidRPr="00E7587E">
        <w:rPr>
          <w:rFonts w:ascii="Trebuchet MS" w:hAnsi="Trebuchet MS" w:cs="Arial"/>
          <w:b/>
        </w:rPr>
        <w:t>a valere sul Bando Dote Impresa - Collocamento Mirato</w:t>
      </w:r>
      <w:r w:rsidRPr="00E7587E">
        <w:rPr>
          <w:rFonts w:ascii="Trebuchet MS" w:hAnsi="Trebuchet MS" w:cs="Arial"/>
        </w:rPr>
        <w:t xml:space="preserve"> richiesto con la/e seguente/i domanda/e:</w:t>
      </w:r>
    </w:p>
    <w:p w:rsidR="008D477E" w:rsidRPr="00E7587E" w:rsidRDefault="008D477E">
      <w:pPr>
        <w:spacing w:after="0" w:line="360" w:lineRule="auto"/>
        <w:jc w:val="both"/>
        <w:rPr>
          <w:rFonts w:ascii="Trebuchet MS" w:hAnsi="Trebuchet MS" w:cs="Arial"/>
        </w:rPr>
      </w:pPr>
    </w:p>
    <w:tbl>
      <w:tblPr>
        <w:tblW w:w="9725" w:type="dxa"/>
        <w:tblCellMar>
          <w:left w:w="5" w:type="dxa"/>
          <w:right w:w="5" w:type="dxa"/>
        </w:tblCellMar>
        <w:tblLook w:val="00A0"/>
      </w:tblPr>
      <w:tblGrid>
        <w:gridCol w:w="1805"/>
        <w:gridCol w:w="3601"/>
        <w:gridCol w:w="1079"/>
        <w:gridCol w:w="3240"/>
      </w:tblGrid>
      <w:tr w:rsidR="008D477E" w:rsidRPr="00E7587E">
        <w:trPr>
          <w:trHeight w:hRule="exact" w:val="471"/>
        </w:trPr>
        <w:tc>
          <w:tcPr>
            <w:tcW w:w="18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Cs/>
              </w:rPr>
            </w:pPr>
            <w:r w:rsidRPr="00E7587E">
              <w:rPr>
                <w:rFonts w:ascii="Trebuchet MS" w:hAnsi="Trebuchet MS" w:cs="Arial"/>
                <w:bCs/>
              </w:rPr>
              <w:t>Prot. n.</w:t>
            </w:r>
          </w:p>
        </w:tc>
        <w:tc>
          <w:tcPr>
            <w:tcW w:w="360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107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Cs/>
              </w:rPr>
            </w:pPr>
            <w:r w:rsidRPr="00E7587E">
              <w:rPr>
                <w:rFonts w:ascii="Trebuchet MS" w:hAnsi="Trebuchet MS" w:cs="Arial"/>
                <w:bCs/>
                <w:spacing w:val="-1"/>
              </w:rPr>
              <w:t>del</w:t>
            </w:r>
          </w:p>
        </w:tc>
        <w:tc>
          <w:tcPr>
            <w:tcW w:w="32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77E" w:rsidRPr="00E7587E" w:rsidRDefault="008D477E">
            <w:pPr>
              <w:spacing w:line="360" w:lineRule="auto"/>
              <w:rPr>
                <w:rFonts w:ascii="Trebuchet MS" w:hAnsi="Trebuchet MS" w:cs="Arial"/>
                <w:bCs/>
                <w:spacing w:val="-1"/>
              </w:rPr>
            </w:pPr>
          </w:p>
        </w:tc>
      </w:tr>
    </w:tbl>
    <w:p w:rsidR="008D477E" w:rsidRPr="00E7587E" w:rsidRDefault="008D477E">
      <w:pPr>
        <w:spacing w:after="0" w:line="360" w:lineRule="auto"/>
        <w:jc w:val="both"/>
        <w:rPr>
          <w:rFonts w:ascii="Trebuchet MS" w:hAnsi="Trebuchet MS" w:cs="Arial"/>
        </w:rPr>
      </w:pPr>
      <w:r w:rsidRPr="00E7587E">
        <w:rPr>
          <w:rFonts w:ascii="Trebuchet MS" w:hAnsi="Trebuchet MS" w:cs="Arial"/>
        </w:rPr>
        <w:t>(aggiungere righe, se necessario)</w:t>
      </w:r>
    </w:p>
    <w:p w:rsidR="008D477E" w:rsidRPr="00E7587E" w:rsidRDefault="008D477E">
      <w:pPr>
        <w:spacing w:after="0" w:line="360" w:lineRule="auto"/>
        <w:jc w:val="both"/>
        <w:rPr>
          <w:rFonts w:ascii="Trebuchet MS" w:hAnsi="Trebuchet MS" w:cs="Arial"/>
          <w:bCs/>
        </w:rPr>
      </w:pPr>
    </w:p>
    <w:p w:rsidR="008D477E" w:rsidRPr="00E7587E" w:rsidRDefault="008D477E">
      <w:pPr>
        <w:spacing w:after="0" w:line="360" w:lineRule="auto"/>
        <w:jc w:val="both"/>
        <w:rPr>
          <w:rFonts w:ascii="Trebuchet MS" w:hAnsi="Trebuchet MS" w:cs="Arial"/>
          <w:bCs/>
        </w:rPr>
      </w:pPr>
      <w:r w:rsidRPr="00E7587E">
        <w:rPr>
          <w:rFonts w:ascii="Trebuchet MS" w:hAnsi="Trebuchet MS" w:cs="Arial"/>
          <w:bCs/>
        </w:rPr>
        <w:t>per le seguenti motivazioni:</w:t>
      </w:r>
    </w:p>
    <w:p w:rsidR="008D477E" w:rsidRPr="00E7587E" w:rsidRDefault="008D477E">
      <w:pPr>
        <w:spacing w:after="0" w:line="360" w:lineRule="auto"/>
        <w:rPr>
          <w:rFonts w:ascii="Trebuchet MS" w:hAnsi="Trebuchet MS" w:cs="Arial"/>
          <w:bCs/>
        </w:rPr>
      </w:pPr>
      <w:r w:rsidRPr="00E7587E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Arial"/>
          <w:bCs/>
        </w:rPr>
        <w:t>_______________</w:t>
      </w:r>
      <w:r w:rsidRPr="00E7587E">
        <w:rPr>
          <w:rFonts w:ascii="Trebuchet MS" w:hAnsi="Trebuchet MS" w:cs="Arial"/>
          <w:bCs/>
        </w:rPr>
        <w:t>_________________</w:t>
      </w:r>
    </w:p>
    <w:p w:rsidR="008D477E" w:rsidRPr="00E7587E" w:rsidRDefault="008D477E">
      <w:pPr>
        <w:jc w:val="center"/>
        <w:rPr>
          <w:rFonts w:ascii="Trebuchet MS" w:hAnsi="Trebuchet MS" w:cs="Arial"/>
          <w:b/>
          <w:color w:val="538135"/>
          <w:spacing w:val="-1"/>
          <w:lang w:eastAsia="it-IT"/>
        </w:rPr>
      </w:pPr>
    </w:p>
    <w:p w:rsidR="008D477E" w:rsidRPr="00E7587E" w:rsidRDefault="008D477E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</w:rPr>
      </w:pPr>
    </w:p>
    <w:p w:rsidR="008D477E" w:rsidRPr="00E7587E" w:rsidRDefault="008D477E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</w:rPr>
      </w:pPr>
      <w:r w:rsidRPr="00E7587E">
        <w:rPr>
          <w:rFonts w:ascii="Trebuchet MS" w:hAnsi="Trebuchet MS" w:cs="Arial"/>
          <w:b/>
          <w:i/>
        </w:rPr>
        <w:t xml:space="preserve">Il/La Legale Rappresentante / Il Soggetto con potere di firma </w:t>
      </w:r>
      <w:r w:rsidRPr="00E7587E">
        <w:rPr>
          <w:rStyle w:val="Richiamoallanotaapidipagina"/>
          <w:rFonts w:ascii="Trebuchet MS" w:hAnsi="Trebuchet MS" w:cs="Arial"/>
          <w:b/>
          <w:bCs/>
          <w:i/>
        </w:rPr>
        <w:footnoteReference w:id="1"/>
      </w:r>
    </w:p>
    <w:p w:rsidR="008D477E" w:rsidRPr="00E7587E" w:rsidRDefault="008D477E">
      <w:pPr>
        <w:pStyle w:val="Normal1"/>
        <w:tabs>
          <w:tab w:val="left" w:pos="6660"/>
        </w:tabs>
        <w:ind w:right="-82"/>
        <w:jc w:val="center"/>
        <w:rPr>
          <w:rFonts w:ascii="Trebuchet MS" w:hAnsi="Trebuchet MS" w:cs="Arial"/>
          <w:i/>
        </w:rPr>
      </w:pPr>
      <w:r w:rsidRPr="00E7587E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</w:t>
      </w:r>
      <w:r w:rsidRPr="00E7587E">
        <w:rPr>
          <w:rFonts w:ascii="Trebuchet MS" w:hAnsi="Trebuchet MS" w:cs="Arial"/>
          <w:i/>
          <w:sz w:val="20"/>
          <w:szCs w:val="20"/>
        </w:rPr>
        <w:t xml:space="preserve"> </w:t>
      </w:r>
      <w:r w:rsidRPr="00E7587E">
        <w:rPr>
          <w:rFonts w:ascii="Trebuchet MS" w:hAnsi="Trebuchet MS" w:cs="Arial"/>
          <w:i/>
          <w:sz w:val="18"/>
          <w:szCs w:val="18"/>
        </w:rPr>
        <w:t>collegate</w:t>
      </w:r>
      <w:r w:rsidRPr="00E7587E">
        <w:rPr>
          <w:rFonts w:ascii="Trebuchet MS" w:hAnsi="Trebuchet MS" w:cs="Arial"/>
          <w:i/>
        </w:rPr>
        <w:t>.</w:t>
      </w:r>
    </w:p>
    <w:p w:rsidR="008D477E" w:rsidRDefault="008D477E" w:rsidP="00E7587E">
      <w:pPr>
        <w:pStyle w:val="Normal1"/>
        <w:rPr>
          <w:rFonts w:ascii="Arial" w:hAnsi="Arial" w:cs="Arial"/>
          <w:sz w:val="20"/>
          <w:szCs w:val="2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>
        <w:rPr>
          <w:rFonts w:ascii="Trebuchet MS" w:hAnsi="Trebuchet MS" w:cs="TrebuchetMS-Bold"/>
          <w:b/>
          <w:bCs/>
          <w:color w:val="000000"/>
        </w:rPr>
        <w:br w:type="page"/>
      </w:r>
      <w:r w:rsidRPr="00BC626F">
        <w:rPr>
          <w:rFonts w:ascii="Trebuchet MS" w:hAnsi="Trebuchet MS" w:cs="TrebuchetMS-Bold"/>
          <w:b/>
          <w:bCs/>
          <w:color w:val="000000"/>
        </w:rPr>
        <w:t>Informativa sul trattamento dei dati personali ai sensi dell'art. 13 del Regolamento</w:t>
      </w: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BC626F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La informiamo che i dati raccolti saranno trattati ai sensi della normativa vigente in tema di protezione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dei dati personali.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 xml:space="preserve">Il/la titolare del trattamento dei dati è Città metropolitana di Milano che </w:t>
      </w:r>
      <w:r>
        <w:rPr>
          <w:rFonts w:ascii="Trebuchet MS" w:hAnsi="Trebuchet MS" w:cs="TrebuchetMS"/>
          <w:color w:val="000000"/>
        </w:rPr>
        <w:t xml:space="preserve">Lei </w:t>
      </w:r>
      <w:r w:rsidRPr="00BC626F">
        <w:rPr>
          <w:rFonts w:ascii="Trebuchet MS" w:hAnsi="Trebuchet MS" w:cs="TrebuchetMS"/>
          <w:color w:val="000000"/>
        </w:rPr>
        <w:t>potrà contattare ai seguenti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riferimenti:</w:t>
      </w: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BC626F">
        <w:rPr>
          <w:rFonts w:ascii="Trebuchet MS" w:hAnsi="Trebuchet MS" w:cs="TrebuchetMS"/>
          <w:color w:val="000000"/>
        </w:rPr>
        <w:t xml:space="preserve">Telefono: </w:t>
      </w:r>
      <w:r w:rsidRPr="00BC626F">
        <w:rPr>
          <w:rFonts w:ascii="Trebuchet MS" w:hAnsi="Trebuchet MS" w:cs="TrebuchetMS-Bold"/>
          <w:b/>
          <w:bCs/>
          <w:color w:val="000000"/>
        </w:rPr>
        <w:t>0277401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BC626F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F654B4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3172BD" w:rsidTr="00390BB3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BC626F">
        <w:rPr>
          <w:rFonts w:ascii="Trebuchet MS" w:hAnsi="Trebuchet MS" w:cs="TrebuchetMS"/>
          <w:color w:val="000000"/>
        </w:rPr>
        <w:t>Potrà altresì contattare il/la Responsabile della protezione dei dati al seguente indirizzo di posta elettronica:</w:t>
      </w:r>
      <w:r>
        <w:rPr>
          <w:rFonts w:ascii="Trebuchet MS" w:hAnsi="Trebuchet MS" w:cs="TrebuchetMS"/>
          <w:color w:val="000000"/>
        </w:rPr>
        <w:t xml:space="preserve"> </w:t>
      </w:r>
      <w:hyperlink r:id="rId8" w:history="1">
        <w:r w:rsidRPr="00BC626F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3172BD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2016/679.</w:t>
      </w: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Il trattamento cui saranno soggetti i dati personali richiesti o forniti alla Città metropolitana di Milano si è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 xml:space="preserve">reso necessario </w:t>
      </w:r>
      <w:r w:rsidRPr="001D1C05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</w:t>
      </w:r>
      <w:r>
        <w:rPr>
          <w:rFonts w:ascii="Trebuchet MS" w:hAnsi="Trebuchet MS" w:cs="TrebuchetMS"/>
          <w:color w:val="000000"/>
          <w:u w:val="single"/>
        </w:rPr>
        <w:t xml:space="preserve"> </w:t>
      </w:r>
      <w:r w:rsidRPr="001D1C05">
        <w:rPr>
          <w:rFonts w:ascii="Trebuchet MS" w:hAnsi="Trebuchet MS" w:cs="TrebuchetMS"/>
          <w:color w:val="000000"/>
          <w:u w:val="single"/>
        </w:rPr>
        <w:t>Collocamento Mirato</w:t>
      </w:r>
      <w:r w:rsidRPr="00BC626F">
        <w:rPr>
          <w:rFonts w:ascii="Trebuchet MS" w:hAnsi="Trebuchet MS" w:cs="TrebuchetMS"/>
          <w:color w:val="000000"/>
        </w:rPr>
        <w:t>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3172BD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GENERALMENTE NON APPLICABILE</w:t>
      </w:r>
      <w:r>
        <w:rPr>
          <w:rFonts w:ascii="Trebuchet MS" w:hAnsi="Trebuchet MS" w:cs="TrebuchetMS"/>
          <w:color w:val="000000"/>
        </w:rPr>
        <w:t>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3172BD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alle finalità indicate, di cui l'Ente si avvarrà come responsabili del trattamento.</w:t>
      </w: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punto qualora si renda necessario per l’osservanza di eventuali obblighi di legge o regolamento,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sempre nel rispetto della normativa vigente in tema di protezione dei dati personali:</w:t>
      </w:r>
    </w:p>
    <w:p w:rsidR="008D477E" w:rsidRPr="00BC626F" w:rsidRDefault="008D477E" w:rsidP="00E7587E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- altre Pubbliche Amministrazioni per lo svolgimento delle loro funzioni istituzionali nei limiti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stabiliti dalla legge e dai regolamenti;</w:t>
      </w:r>
    </w:p>
    <w:p w:rsidR="008D477E" w:rsidRPr="00BC626F" w:rsidRDefault="008D477E" w:rsidP="00E7587E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- alle Società o Studi di consulenza legale e fiscale per consulenze ed assistenza per eventuali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controversie;</w:t>
      </w:r>
    </w:p>
    <w:p w:rsidR="008D477E" w:rsidRDefault="008D477E" w:rsidP="00E7587E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3172BD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</w: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GENERALMENTE NON APPLICABILE.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3172BD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I dati saranno conservati per il tempo necessario per seguire le finalità indicate e nel rispetto degli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obblighi di legge correlati al piano di conservazione dei documenti dell’Ente.</w:t>
      </w:r>
    </w:p>
    <w:p w:rsidR="008D477E" w:rsidRPr="00564CA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564CAE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Potrà far valere i suoi diritti di accesso, rettifica, cancellazione e limitazione al trattamento nei casi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previsti dalla normativa vigente.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Potrà far valere i suoi diritti di accesso, rettifica, cancellazione e limitazione al trattamento nei casi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>previsti dalla normativa vigente.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8D477E" w:rsidRPr="00547134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547134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564CAE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</w:t>
      </w:r>
      <w:r>
        <w:rPr>
          <w:rFonts w:ascii="Trebuchet MS" w:hAnsi="Trebuchet MS" w:cs="TrebuchetMS"/>
          <w:color w:val="000000"/>
          <w:u w:val="single"/>
        </w:rPr>
        <w:t xml:space="preserve"> </w:t>
      </w:r>
      <w:r w:rsidRPr="00564CAE">
        <w:rPr>
          <w:rFonts w:ascii="Trebuchet MS" w:hAnsi="Trebuchet MS" w:cs="TrebuchetMS"/>
          <w:color w:val="000000"/>
          <w:u w:val="single"/>
        </w:rPr>
        <w:t>Collocamento Mirato</w:t>
      </w:r>
      <w:r w:rsidRPr="00BC626F">
        <w:rPr>
          <w:rFonts w:ascii="Trebuchet MS" w:hAnsi="Trebuchet MS" w:cs="TrebuchetMS"/>
          <w:color w:val="000000"/>
        </w:rPr>
        <w:t>;</w:t>
      </w:r>
      <w:r>
        <w:rPr>
          <w:rFonts w:ascii="Trebuchet MS" w:hAnsi="Trebuchet MS" w:cs="TrebuchetMS"/>
          <w:color w:val="000000"/>
        </w:rPr>
        <w:t xml:space="preserve"> </w:t>
      </w:r>
      <w:r w:rsidRPr="00BC626F">
        <w:rPr>
          <w:rFonts w:ascii="Trebuchet MS" w:hAnsi="Trebuchet MS" w:cs="TrebuchetMS"/>
          <w:color w:val="000000"/>
        </w:rPr>
        <w:t xml:space="preserve">qualora non fornirà tali informazioni non sarà possibile procedere </w:t>
      </w:r>
      <w:r>
        <w:rPr>
          <w:rFonts w:ascii="Trebuchet MS" w:hAnsi="Trebuchet MS" w:cs="TrebuchetMS"/>
          <w:color w:val="000000"/>
        </w:rPr>
        <w:t>con l</w:t>
      </w:r>
      <w:r w:rsidRPr="00BC626F">
        <w:rPr>
          <w:rFonts w:ascii="Trebuchet MS" w:hAnsi="Trebuchet MS" w:cs="TrebuchetMS"/>
          <w:color w:val="000000"/>
        </w:rPr>
        <w:t>’istanza prodotta.</w:t>
      </w:r>
    </w:p>
    <w:p w:rsidR="008D477E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8D477E" w:rsidRPr="001D1C05" w:rsidTr="00390BB3">
        <w:tc>
          <w:tcPr>
            <w:tcW w:w="9670" w:type="dxa"/>
            <w:shd w:val="clear" w:color="auto" w:fill="D9D9D9"/>
            <w:vAlign w:val="center"/>
          </w:tcPr>
          <w:p w:rsidR="008D477E" w:rsidRPr="00390BB3" w:rsidRDefault="008D477E" w:rsidP="00390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90BB3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E7587E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BC626F">
        <w:rPr>
          <w:rFonts w:ascii="Trebuchet MS" w:hAnsi="Trebuchet MS" w:cs="TrebuchetMS"/>
          <w:color w:val="000000"/>
        </w:rPr>
        <w:t>PROFILAZIONE, GENERALMENTE NON APPLICABILE</w:t>
      </w:r>
      <w:r>
        <w:rPr>
          <w:rFonts w:ascii="Trebuchet MS" w:hAnsi="Trebuchet MS" w:cs="TrebuchetMS"/>
          <w:color w:val="000000"/>
        </w:rPr>
        <w:t>.</w:t>
      </w:r>
    </w:p>
    <w:p w:rsidR="008D477E" w:rsidRPr="00BC626F" w:rsidRDefault="008D477E" w:rsidP="003E3EF4">
      <w:pPr>
        <w:spacing w:before="120"/>
        <w:jc w:val="both"/>
        <w:rPr>
          <w:rFonts w:ascii="Trebuchet MS" w:hAnsi="Trebuchet MS" w:cs="TrebuchetMS"/>
          <w:color w:val="000000"/>
        </w:rPr>
      </w:pPr>
    </w:p>
    <w:p w:rsidR="008D477E" w:rsidRPr="00BC626F" w:rsidRDefault="008D477E" w:rsidP="003E3EF4">
      <w:pPr>
        <w:pStyle w:val="Normal1"/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 w:rsidRPr="00BC626F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8D477E" w:rsidRPr="00346690" w:rsidRDefault="008D477E" w:rsidP="003E3EF4">
      <w:pPr>
        <w:pStyle w:val="Normal1"/>
        <w:spacing w:before="120" w:after="120"/>
        <w:jc w:val="center"/>
        <w:rPr>
          <w:rFonts w:ascii="Trebuchet MS" w:hAnsi="Trebuchet MS" w:cs="Arial"/>
          <w:i/>
          <w:sz w:val="18"/>
          <w:szCs w:val="18"/>
        </w:rPr>
      </w:pPr>
      <w:r w:rsidRPr="00346690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p w:rsidR="008D477E" w:rsidRDefault="008D477E" w:rsidP="003E3EF4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8D477E" w:rsidRDefault="008D477E" w:rsidP="003E3EF4">
      <w:pPr>
        <w:spacing w:before="120"/>
        <w:jc w:val="both"/>
        <w:rPr>
          <w:rFonts w:ascii="Arial" w:hAnsi="Arial" w:cs="Arial"/>
          <w:i/>
        </w:rPr>
      </w:pPr>
    </w:p>
    <w:sectPr w:rsidR="008D477E" w:rsidSect="00E7587E">
      <w:footerReference w:type="default" r:id="rId9"/>
      <w:footnotePr>
        <w:numRestart w:val="eachPage"/>
      </w:footnotePr>
      <w:type w:val="continuous"/>
      <w:pgSz w:w="11906" w:h="16838"/>
      <w:pgMar w:top="539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7E" w:rsidRDefault="008D477E" w:rsidP="00696F79">
      <w:pPr>
        <w:spacing w:after="0"/>
      </w:pPr>
      <w:r>
        <w:separator/>
      </w:r>
    </w:p>
  </w:endnote>
  <w:endnote w:type="continuationSeparator" w:id="0">
    <w:p w:rsidR="008D477E" w:rsidRDefault="008D477E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7E" w:rsidRPr="00EF4B33" w:rsidRDefault="008D477E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8D477E" w:rsidRDefault="008D477E"/>
  <w:p w:rsidR="008D477E" w:rsidRDefault="008D47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7E" w:rsidRDefault="008D477E">
      <w:pPr>
        <w:rPr>
          <w:sz w:val="12"/>
        </w:rPr>
      </w:pPr>
    </w:p>
  </w:footnote>
  <w:footnote w:type="continuationSeparator" w:id="0">
    <w:p w:rsidR="008D477E" w:rsidRDefault="008D477E">
      <w:pPr>
        <w:rPr>
          <w:sz w:val="12"/>
        </w:rPr>
      </w:pPr>
    </w:p>
  </w:footnote>
  <w:footnote w:id="1">
    <w:p w:rsidR="008D477E" w:rsidRPr="00867015" w:rsidRDefault="008D477E" w:rsidP="00867015">
      <w:pPr>
        <w:pStyle w:val="sdfootnote-western"/>
        <w:tabs>
          <w:tab w:val="left" w:pos="360"/>
        </w:tabs>
        <w:spacing w:beforeAutospacing="0"/>
        <w:ind w:left="357" w:firstLine="3"/>
        <w:jc w:val="both"/>
        <w:rPr>
          <w:rFonts w:ascii="Arial" w:hAnsi="Arial" w:cs="Arial"/>
          <w:sz w:val="18"/>
          <w:szCs w:val="18"/>
        </w:rPr>
      </w:pPr>
      <w:r w:rsidRPr="009F725D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9F725D">
        <w:rPr>
          <w:rFonts w:ascii="Arial" w:hAnsi="Arial" w:cs="Arial"/>
          <w:sz w:val="22"/>
          <w:szCs w:val="22"/>
          <w:vertAlign w:val="superscript"/>
        </w:rPr>
        <w:tab/>
      </w:r>
      <w:r w:rsidRPr="00867015">
        <w:rPr>
          <w:rFonts w:ascii="Arial" w:hAnsi="Arial" w:cs="Arial"/>
          <w:sz w:val="18"/>
          <w:szCs w:val="18"/>
        </w:rPr>
        <w:t>Allegare informativa sul trattamento dei dati personali</w:t>
      </w:r>
      <w:r>
        <w:rPr>
          <w:rFonts w:ascii="Arial" w:hAnsi="Arial" w:cs="Arial"/>
          <w:sz w:val="18"/>
          <w:szCs w:val="18"/>
        </w:rPr>
        <w:t>.</w:t>
      </w:r>
    </w:p>
    <w:p w:rsidR="008D477E" w:rsidRDefault="008D477E" w:rsidP="00867015">
      <w:pPr>
        <w:pStyle w:val="sdfootnote-western"/>
        <w:tabs>
          <w:tab w:val="left" w:pos="360"/>
        </w:tabs>
        <w:spacing w:beforeAutospacing="0"/>
        <w:ind w:left="357" w:firstLine="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1"/>
  </w:num>
  <w:num w:numId="52">
    <w:abstractNumId w:val="12"/>
  </w:num>
  <w:num w:numId="53">
    <w:abstractNumId w:val="42"/>
  </w:num>
  <w:num w:numId="54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0D3E"/>
    <w:rsid w:val="00017A50"/>
    <w:rsid w:val="000205CA"/>
    <w:rsid w:val="0003364A"/>
    <w:rsid w:val="0003388E"/>
    <w:rsid w:val="00046A77"/>
    <w:rsid w:val="00054E76"/>
    <w:rsid w:val="000661BE"/>
    <w:rsid w:val="0006746D"/>
    <w:rsid w:val="00070F9F"/>
    <w:rsid w:val="00081875"/>
    <w:rsid w:val="00086164"/>
    <w:rsid w:val="00095084"/>
    <w:rsid w:val="00095168"/>
    <w:rsid w:val="000C1726"/>
    <w:rsid w:val="000C2DC3"/>
    <w:rsid w:val="000E1916"/>
    <w:rsid w:val="000F4A5D"/>
    <w:rsid w:val="00101C54"/>
    <w:rsid w:val="001260E6"/>
    <w:rsid w:val="00136E89"/>
    <w:rsid w:val="001420E1"/>
    <w:rsid w:val="0014466C"/>
    <w:rsid w:val="0014546E"/>
    <w:rsid w:val="00153744"/>
    <w:rsid w:val="00154D5C"/>
    <w:rsid w:val="001550F0"/>
    <w:rsid w:val="00161BF8"/>
    <w:rsid w:val="00172182"/>
    <w:rsid w:val="001738A5"/>
    <w:rsid w:val="00173C7D"/>
    <w:rsid w:val="00175483"/>
    <w:rsid w:val="00176ECD"/>
    <w:rsid w:val="0017739E"/>
    <w:rsid w:val="001A69AA"/>
    <w:rsid w:val="001B19FB"/>
    <w:rsid w:val="001B57F6"/>
    <w:rsid w:val="001C106C"/>
    <w:rsid w:val="001C509D"/>
    <w:rsid w:val="001D1C05"/>
    <w:rsid w:val="001D2982"/>
    <w:rsid w:val="001D41DA"/>
    <w:rsid w:val="001F2C5E"/>
    <w:rsid w:val="00200EA4"/>
    <w:rsid w:val="002019B0"/>
    <w:rsid w:val="002042AD"/>
    <w:rsid w:val="00210B76"/>
    <w:rsid w:val="00231000"/>
    <w:rsid w:val="00231503"/>
    <w:rsid w:val="00232051"/>
    <w:rsid w:val="00233E7B"/>
    <w:rsid w:val="00235774"/>
    <w:rsid w:val="00236603"/>
    <w:rsid w:val="00245645"/>
    <w:rsid w:val="00271338"/>
    <w:rsid w:val="00274191"/>
    <w:rsid w:val="00280E9D"/>
    <w:rsid w:val="002852A4"/>
    <w:rsid w:val="00285305"/>
    <w:rsid w:val="00291F2D"/>
    <w:rsid w:val="00297102"/>
    <w:rsid w:val="002B1D73"/>
    <w:rsid w:val="002C11B6"/>
    <w:rsid w:val="002D4F15"/>
    <w:rsid w:val="002F2ED3"/>
    <w:rsid w:val="002F7A49"/>
    <w:rsid w:val="002F7EB3"/>
    <w:rsid w:val="003001C1"/>
    <w:rsid w:val="00302A6C"/>
    <w:rsid w:val="00307E81"/>
    <w:rsid w:val="003172BD"/>
    <w:rsid w:val="00324D8E"/>
    <w:rsid w:val="00326B91"/>
    <w:rsid w:val="00330295"/>
    <w:rsid w:val="00330911"/>
    <w:rsid w:val="00333B72"/>
    <w:rsid w:val="003452DE"/>
    <w:rsid w:val="00346690"/>
    <w:rsid w:val="0034706F"/>
    <w:rsid w:val="003516F0"/>
    <w:rsid w:val="00351A03"/>
    <w:rsid w:val="003707D4"/>
    <w:rsid w:val="00373791"/>
    <w:rsid w:val="0038489E"/>
    <w:rsid w:val="00390BB3"/>
    <w:rsid w:val="00394B11"/>
    <w:rsid w:val="003972F7"/>
    <w:rsid w:val="0039737B"/>
    <w:rsid w:val="003A4C93"/>
    <w:rsid w:val="003D1F97"/>
    <w:rsid w:val="003D3D75"/>
    <w:rsid w:val="003E3EF4"/>
    <w:rsid w:val="003F4015"/>
    <w:rsid w:val="003F5D21"/>
    <w:rsid w:val="00403090"/>
    <w:rsid w:val="00405527"/>
    <w:rsid w:val="00406A51"/>
    <w:rsid w:val="00415101"/>
    <w:rsid w:val="00422501"/>
    <w:rsid w:val="00422DF8"/>
    <w:rsid w:val="00441496"/>
    <w:rsid w:val="00464B43"/>
    <w:rsid w:val="00471131"/>
    <w:rsid w:val="00473EA7"/>
    <w:rsid w:val="004749F6"/>
    <w:rsid w:val="004A6DF3"/>
    <w:rsid w:val="004B55AB"/>
    <w:rsid w:val="004B58D9"/>
    <w:rsid w:val="004B5B2B"/>
    <w:rsid w:val="004C04F1"/>
    <w:rsid w:val="004C05EB"/>
    <w:rsid w:val="004C5A29"/>
    <w:rsid w:val="004D3B1F"/>
    <w:rsid w:val="004E1254"/>
    <w:rsid w:val="004E1983"/>
    <w:rsid w:val="004E427A"/>
    <w:rsid w:val="004F3DC4"/>
    <w:rsid w:val="00520DA5"/>
    <w:rsid w:val="0052257D"/>
    <w:rsid w:val="00523CCB"/>
    <w:rsid w:val="00526DF7"/>
    <w:rsid w:val="00535B42"/>
    <w:rsid w:val="00547134"/>
    <w:rsid w:val="00550DD8"/>
    <w:rsid w:val="00551CA2"/>
    <w:rsid w:val="005615A2"/>
    <w:rsid w:val="00564CAE"/>
    <w:rsid w:val="0056791F"/>
    <w:rsid w:val="00571C32"/>
    <w:rsid w:val="0057721F"/>
    <w:rsid w:val="0058023F"/>
    <w:rsid w:val="0059063B"/>
    <w:rsid w:val="00597EA4"/>
    <w:rsid w:val="005A29C3"/>
    <w:rsid w:val="005B1FEE"/>
    <w:rsid w:val="005B2D85"/>
    <w:rsid w:val="005D23FE"/>
    <w:rsid w:val="005D617D"/>
    <w:rsid w:val="005D72F2"/>
    <w:rsid w:val="005F61D4"/>
    <w:rsid w:val="006033F6"/>
    <w:rsid w:val="006134CF"/>
    <w:rsid w:val="00616157"/>
    <w:rsid w:val="00624736"/>
    <w:rsid w:val="00624F21"/>
    <w:rsid w:val="00625505"/>
    <w:rsid w:val="0062604D"/>
    <w:rsid w:val="00631AC5"/>
    <w:rsid w:val="00653F44"/>
    <w:rsid w:val="00657C31"/>
    <w:rsid w:val="0068145D"/>
    <w:rsid w:val="00696F79"/>
    <w:rsid w:val="006A5C7A"/>
    <w:rsid w:val="006C36E9"/>
    <w:rsid w:val="006C4DEF"/>
    <w:rsid w:val="006C509D"/>
    <w:rsid w:val="006D3474"/>
    <w:rsid w:val="006E0416"/>
    <w:rsid w:val="006E7B28"/>
    <w:rsid w:val="006F1126"/>
    <w:rsid w:val="006F4E7C"/>
    <w:rsid w:val="006F6CF8"/>
    <w:rsid w:val="007024AE"/>
    <w:rsid w:val="00711530"/>
    <w:rsid w:val="00720CF3"/>
    <w:rsid w:val="00720E96"/>
    <w:rsid w:val="00721203"/>
    <w:rsid w:val="00744B89"/>
    <w:rsid w:val="0074788B"/>
    <w:rsid w:val="0075293C"/>
    <w:rsid w:val="007626BB"/>
    <w:rsid w:val="00786C0B"/>
    <w:rsid w:val="0079147E"/>
    <w:rsid w:val="007936B0"/>
    <w:rsid w:val="00796EBF"/>
    <w:rsid w:val="007B56E2"/>
    <w:rsid w:val="007C6A3F"/>
    <w:rsid w:val="007F0705"/>
    <w:rsid w:val="007F582B"/>
    <w:rsid w:val="00800E68"/>
    <w:rsid w:val="00803021"/>
    <w:rsid w:val="0081264B"/>
    <w:rsid w:val="00815CC8"/>
    <w:rsid w:val="0081773E"/>
    <w:rsid w:val="008272FB"/>
    <w:rsid w:val="0082756C"/>
    <w:rsid w:val="00836F2E"/>
    <w:rsid w:val="00854017"/>
    <w:rsid w:val="00857C90"/>
    <w:rsid w:val="0086318B"/>
    <w:rsid w:val="0086326D"/>
    <w:rsid w:val="00867015"/>
    <w:rsid w:val="00882514"/>
    <w:rsid w:val="00885A7E"/>
    <w:rsid w:val="008A3BE6"/>
    <w:rsid w:val="008A6A4E"/>
    <w:rsid w:val="008B305A"/>
    <w:rsid w:val="008B38B9"/>
    <w:rsid w:val="008C440C"/>
    <w:rsid w:val="008C6BDF"/>
    <w:rsid w:val="008D2724"/>
    <w:rsid w:val="008D477E"/>
    <w:rsid w:val="008D5DC1"/>
    <w:rsid w:val="008E44D3"/>
    <w:rsid w:val="008F44A4"/>
    <w:rsid w:val="00902BCC"/>
    <w:rsid w:val="00917C51"/>
    <w:rsid w:val="00923107"/>
    <w:rsid w:val="00926A35"/>
    <w:rsid w:val="00926F56"/>
    <w:rsid w:val="0093036D"/>
    <w:rsid w:val="00933486"/>
    <w:rsid w:val="009438DA"/>
    <w:rsid w:val="009467F7"/>
    <w:rsid w:val="0095167A"/>
    <w:rsid w:val="009643E8"/>
    <w:rsid w:val="00976FA4"/>
    <w:rsid w:val="0097778E"/>
    <w:rsid w:val="00985740"/>
    <w:rsid w:val="00987822"/>
    <w:rsid w:val="0099203A"/>
    <w:rsid w:val="00992E2B"/>
    <w:rsid w:val="009A28D8"/>
    <w:rsid w:val="009B4387"/>
    <w:rsid w:val="009D32AD"/>
    <w:rsid w:val="009E2F19"/>
    <w:rsid w:val="009E395B"/>
    <w:rsid w:val="009E4865"/>
    <w:rsid w:val="009E5F60"/>
    <w:rsid w:val="009F725D"/>
    <w:rsid w:val="00A05130"/>
    <w:rsid w:val="00A31F44"/>
    <w:rsid w:val="00A40BB3"/>
    <w:rsid w:val="00A411F0"/>
    <w:rsid w:val="00A43122"/>
    <w:rsid w:val="00A52CB1"/>
    <w:rsid w:val="00A532B1"/>
    <w:rsid w:val="00A6460F"/>
    <w:rsid w:val="00A65032"/>
    <w:rsid w:val="00A92EA9"/>
    <w:rsid w:val="00AA02BF"/>
    <w:rsid w:val="00AA1FA3"/>
    <w:rsid w:val="00AB5573"/>
    <w:rsid w:val="00AC13EF"/>
    <w:rsid w:val="00AC1D5C"/>
    <w:rsid w:val="00AD5C01"/>
    <w:rsid w:val="00AD6780"/>
    <w:rsid w:val="00AD7671"/>
    <w:rsid w:val="00AF4661"/>
    <w:rsid w:val="00AF5A48"/>
    <w:rsid w:val="00AF7948"/>
    <w:rsid w:val="00B30C75"/>
    <w:rsid w:val="00B34FA7"/>
    <w:rsid w:val="00B36FD2"/>
    <w:rsid w:val="00B441F7"/>
    <w:rsid w:val="00B45E8C"/>
    <w:rsid w:val="00B4725F"/>
    <w:rsid w:val="00B5658C"/>
    <w:rsid w:val="00B66456"/>
    <w:rsid w:val="00B720F2"/>
    <w:rsid w:val="00B77DF3"/>
    <w:rsid w:val="00B80458"/>
    <w:rsid w:val="00BA1BC4"/>
    <w:rsid w:val="00BC478C"/>
    <w:rsid w:val="00BC626F"/>
    <w:rsid w:val="00BE0899"/>
    <w:rsid w:val="00BE0982"/>
    <w:rsid w:val="00BE0D31"/>
    <w:rsid w:val="00BE1D56"/>
    <w:rsid w:val="00BE1DF2"/>
    <w:rsid w:val="00BE255A"/>
    <w:rsid w:val="00BF1247"/>
    <w:rsid w:val="00BF2B65"/>
    <w:rsid w:val="00C06F0F"/>
    <w:rsid w:val="00C118C9"/>
    <w:rsid w:val="00C201A4"/>
    <w:rsid w:val="00C235DF"/>
    <w:rsid w:val="00C2598D"/>
    <w:rsid w:val="00C27945"/>
    <w:rsid w:val="00C35B50"/>
    <w:rsid w:val="00C37312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B05BC"/>
    <w:rsid w:val="00CB30C2"/>
    <w:rsid w:val="00CB7E3A"/>
    <w:rsid w:val="00CC076E"/>
    <w:rsid w:val="00CC78EA"/>
    <w:rsid w:val="00CE00D1"/>
    <w:rsid w:val="00CF2630"/>
    <w:rsid w:val="00CF6A6D"/>
    <w:rsid w:val="00D06AC8"/>
    <w:rsid w:val="00D20296"/>
    <w:rsid w:val="00D270FF"/>
    <w:rsid w:val="00D272F7"/>
    <w:rsid w:val="00D42498"/>
    <w:rsid w:val="00D511EA"/>
    <w:rsid w:val="00D560D1"/>
    <w:rsid w:val="00D63F72"/>
    <w:rsid w:val="00D80283"/>
    <w:rsid w:val="00D863C0"/>
    <w:rsid w:val="00D91619"/>
    <w:rsid w:val="00DA153D"/>
    <w:rsid w:val="00DB4C09"/>
    <w:rsid w:val="00DC69DB"/>
    <w:rsid w:val="00DD1016"/>
    <w:rsid w:val="00DD4882"/>
    <w:rsid w:val="00DD4DB8"/>
    <w:rsid w:val="00DD6D22"/>
    <w:rsid w:val="00DE018E"/>
    <w:rsid w:val="00E01A72"/>
    <w:rsid w:val="00E0623E"/>
    <w:rsid w:val="00E12A25"/>
    <w:rsid w:val="00E1308A"/>
    <w:rsid w:val="00E15823"/>
    <w:rsid w:val="00E16E0B"/>
    <w:rsid w:val="00E248BA"/>
    <w:rsid w:val="00E26996"/>
    <w:rsid w:val="00E33A4B"/>
    <w:rsid w:val="00E36377"/>
    <w:rsid w:val="00E37446"/>
    <w:rsid w:val="00E41F16"/>
    <w:rsid w:val="00E62415"/>
    <w:rsid w:val="00E65C5B"/>
    <w:rsid w:val="00E73180"/>
    <w:rsid w:val="00E740AF"/>
    <w:rsid w:val="00E74189"/>
    <w:rsid w:val="00E75384"/>
    <w:rsid w:val="00E7587E"/>
    <w:rsid w:val="00E75FEF"/>
    <w:rsid w:val="00E9675B"/>
    <w:rsid w:val="00EA3750"/>
    <w:rsid w:val="00EA749C"/>
    <w:rsid w:val="00EB73FD"/>
    <w:rsid w:val="00EC387C"/>
    <w:rsid w:val="00EC41B3"/>
    <w:rsid w:val="00EC5343"/>
    <w:rsid w:val="00ED655F"/>
    <w:rsid w:val="00EE6A26"/>
    <w:rsid w:val="00EF4B33"/>
    <w:rsid w:val="00F02002"/>
    <w:rsid w:val="00F0263E"/>
    <w:rsid w:val="00F053FC"/>
    <w:rsid w:val="00F22221"/>
    <w:rsid w:val="00F2368D"/>
    <w:rsid w:val="00F34E29"/>
    <w:rsid w:val="00F4438A"/>
    <w:rsid w:val="00F500AE"/>
    <w:rsid w:val="00F63E12"/>
    <w:rsid w:val="00F654B4"/>
    <w:rsid w:val="00F74387"/>
    <w:rsid w:val="00F75D12"/>
    <w:rsid w:val="00F76671"/>
    <w:rsid w:val="00F77369"/>
    <w:rsid w:val="00F86DB5"/>
    <w:rsid w:val="00F87D30"/>
    <w:rsid w:val="00F90F07"/>
    <w:rsid w:val="00F96478"/>
    <w:rsid w:val="00FB0CB7"/>
    <w:rsid w:val="00FB48A1"/>
    <w:rsid w:val="00FD038D"/>
    <w:rsid w:val="00FD2B7C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1055</Words>
  <Characters>6018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13</cp:revision>
  <cp:lastPrinted>2023-03-28T10:14:00Z</cp:lastPrinted>
  <dcterms:created xsi:type="dcterms:W3CDTF">2023-03-31T09:45:00Z</dcterms:created>
  <dcterms:modified xsi:type="dcterms:W3CDTF">2023-11-23T15:39:00Z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