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759CA" w14:textId="1EC4600E" w:rsidR="00552C54" w:rsidRPr="00810A13" w:rsidRDefault="00B4297E">
      <w:pPr>
        <w:rPr>
          <w:b/>
          <w:bCs/>
          <w:u w:val="single"/>
        </w:rPr>
      </w:pPr>
      <w:r>
        <w:rPr>
          <w:b/>
          <w:bCs/>
          <w:u w:val="single"/>
        </w:rPr>
        <w:t>M</w:t>
      </w:r>
      <w:r w:rsidR="00E57968" w:rsidRPr="00810A13">
        <w:rPr>
          <w:b/>
          <w:bCs/>
          <w:u w:val="single"/>
        </w:rPr>
        <w:t>odulistica</w:t>
      </w:r>
      <w:r w:rsidR="007C142A">
        <w:rPr>
          <w:b/>
          <w:bCs/>
          <w:u w:val="single"/>
        </w:rPr>
        <w:t xml:space="preserve"> regionale</w:t>
      </w:r>
      <w:r w:rsidR="00E57968" w:rsidRPr="00810A13">
        <w:rPr>
          <w:b/>
          <w:bCs/>
          <w:u w:val="single"/>
        </w:rPr>
        <w:t xml:space="preserve"> “End of Waste”</w:t>
      </w:r>
      <w:r w:rsidR="00810A13" w:rsidRPr="00810A13">
        <w:rPr>
          <w:b/>
          <w:bCs/>
          <w:u w:val="single"/>
        </w:rPr>
        <w:t xml:space="preserve"> (</w:t>
      </w:r>
      <w:proofErr w:type="spellStart"/>
      <w:r w:rsidR="00810A13" w:rsidRPr="00810A13">
        <w:rPr>
          <w:b/>
          <w:bCs/>
          <w:u w:val="single"/>
        </w:rPr>
        <w:t>D.g.r</w:t>
      </w:r>
      <w:proofErr w:type="spellEnd"/>
      <w:r w:rsidR="00810A13" w:rsidRPr="00810A13">
        <w:rPr>
          <w:b/>
          <w:bCs/>
          <w:u w:val="single"/>
        </w:rPr>
        <w:t>. 16 dicembre 2024 - n. XII/3648</w:t>
      </w:r>
      <w:r w:rsidR="00810A13" w:rsidRPr="00810A13">
        <w:rPr>
          <w:b/>
          <w:bCs/>
          <w:u w:val="single"/>
        </w:rPr>
        <w:t>)</w:t>
      </w:r>
    </w:p>
    <w:p w14:paraId="0AA0D5DC" w14:textId="77777777" w:rsidR="00E57968" w:rsidRDefault="00E57968" w:rsidP="00E57968">
      <w:pPr>
        <w:spacing w:after="0" w:line="240" w:lineRule="auto"/>
        <w:jc w:val="both"/>
        <w:rPr>
          <w:rFonts w:ascii="Arial" w:hAnsi="Arial" w:cs="Arial"/>
        </w:rPr>
      </w:pPr>
      <w:r w:rsidRPr="004F4E4A">
        <w:rPr>
          <w:rFonts w:ascii="Arial" w:hAnsi="Arial" w:cs="Arial"/>
        </w:rPr>
        <w:t xml:space="preserve">Alla luce delle modifiche apportate dalla L. 29 luglio 2021, n. 108 all’art. 184ter del </w:t>
      </w:r>
      <w:proofErr w:type="spellStart"/>
      <w:r w:rsidRPr="004F4E4A">
        <w:rPr>
          <w:rFonts w:ascii="Arial" w:hAnsi="Arial" w:cs="Arial"/>
        </w:rPr>
        <w:t>d.lgs</w:t>
      </w:r>
      <w:proofErr w:type="spellEnd"/>
      <w:r w:rsidRPr="004F4E4A">
        <w:rPr>
          <w:rFonts w:ascii="Arial" w:hAnsi="Arial" w:cs="Arial"/>
        </w:rPr>
        <w:t xml:space="preserve"> 152/2006, </w:t>
      </w:r>
      <w:r>
        <w:rPr>
          <w:rFonts w:ascii="Arial" w:hAnsi="Arial" w:cs="Arial"/>
        </w:rPr>
        <w:t xml:space="preserve">che ha aggiornato in modo sostanziale la normativa inerente la ‘cessazione della qualifica di </w:t>
      </w:r>
      <w:proofErr w:type="spellStart"/>
      <w:r>
        <w:rPr>
          <w:rFonts w:ascii="Arial" w:hAnsi="Arial" w:cs="Arial"/>
        </w:rPr>
        <w:t>rifiuto’</w:t>
      </w:r>
      <w:proofErr w:type="spellEnd"/>
      <w:r>
        <w:rPr>
          <w:rFonts w:ascii="Arial" w:hAnsi="Arial" w:cs="Arial"/>
        </w:rPr>
        <w:t xml:space="preserve"> (End of Waste), in particolare per quanto attiene gli aspetti amministrativi connesse alle istanze autorizzative è emersa la necessità di adeguare la relativa normativa </w:t>
      </w:r>
      <w:r w:rsidRPr="004F4E4A">
        <w:rPr>
          <w:rFonts w:ascii="Arial" w:hAnsi="Arial" w:cs="Arial"/>
        </w:rPr>
        <w:t xml:space="preserve">regionale </w:t>
      </w:r>
      <w:r>
        <w:rPr>
          <w:rFonts w:ascii="Arial" w:hAnsi="Arial" w:cs="Arial"/>
        </w:rPr>
        <w:t>per la gestione dei processi End of Waste,</w:t>
      </w:r>
      <w:r w:rsidRPr="004F4E4A">
        <w:rPr>
          <w:rFonts w:ascii="Arial" w:hAnsi="Arial" w:cs="Arial"/>
        </w:rPr>
        <w:t xml:space="preserve"> fondamental</w:t>
      </w:r>
      <w:r>
        <w:rPr>
          <w:rFonts w:ascii="Arial" w:hAnsi="Arial" w:cs="Arial"/>
        </w:rPr>
        <w:t>i</w:t>
      </w:r>
      <w:r w:rsidRPr="004F4E4A">
        <w:rPr>
          <w:rFonts w:ascii="Arial" w:hAnsi="Arial" w:cs="Arial"/>
        </w:rPr>
        <w:t xml:space="preserve"> per favorire l’economia circolare</w:t>
      </w:r>
      <w:r>
        <w:rPr>
          <w:rFonts w:ascii="Arial" w:hAnsi="Arial" w:cs="Arial"/>
        </w:rPr>
        <w:t>.</w:t>
      </w:r>
    </w:p>
    <w:p w14:paraId="57390BCC" w14:textId="77777777" w:rsidR="00E57968" w:rsidRDefault="00E57968" w:rsidP="00E57968">
      <w:pPr>
        <w:spacing w:after="0" w:line="240" w:lineRule="auto"/>
        <w:jc w:val="both"/>
        <w:rPr>
          <w:rFonts w:ascii="Arial" w:hAnsi="Arial" w:cs="Arial"/>
        </w:rPr>
      </w:pPr>
    </w:p>
    <w:p w14:paraId="428677C3" w14:textId="19955A02" w:rsidR="00E57968" w:rsidRDefault="00E57968" w:rsidP="00E5796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Alla luce di ciò, nell’ambito dei tavoli di coordinamento regionale e a valle di lungo confronto con tutti gli stakeholder (Province, ARPA, DG Welfare, Associazioni di categoria </w:t>
      </w:r>
      <w:proofErr w:type="gramStart"/>
      <w:r>
        <w:rPr>
          <w:rFonts w:ascii="Arial" w:hAnsi="Arial" w:cs="Arial"/>
        </w:rPr>
        <w:t>del settori</w:t>
      </w:r>
      <w:proofErr w:type="gramEnd"/>
      <w:r>
        <w:rPr>
          <w:rFonts w:ascii="Arial" w:hAnsi="Arial" w:cs="Arial"/>
        </w:rPr>
        <w:t xml:space="preserve"> industriali e gestione rifiuti), è stata emanata la </w:t>
      </w:r>
      <w:proofErr w:type="spellStart"/>
      <w:r w:rsidR="00D36B2D" w:rsidRPr="00D36B2D">
        <w:rPr>
          <w:rFonts w:ascii="Arial" w:hAnsi="Arial" w:cs="Arial"/>
          <w:b/>
          <w:bCs/>
        </w:rPr>
        <w:t>D.g.r</w:t>
      </w:r>
      <w:proofErr w:type="spellEnd"/>
      <w:r w:rsidR="00D36B2D" w:rsidRPr="00D36B2D">
        <w:rPr>
          <w:rFonts w:ascii="Arial" w:hAnsi="Arial" w:cs="Arial"/>
          <w:b/>
          <w:bCs/>
        </w:rPr>
        <w:t>. 16 dicembre 2024 - n. XII/3648</w:t>
      </w:r>
      <w:r w:rsidR="00D36B2D" w:rsidRPr="00D36B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che si pone il duplice obiettivo di:</w:t>
      </w:r>
    </w:p>
    <w:p w14:paraId="3BAD47D6" w14:textId="77777777" w:rsidR="00E57968" w:rsidRDefault="00E57968" w:rsidP="00E5796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definire dei modelli standardizzati per le istanze “End of Waste” ad integrazione della modulistica relativa alle istanze per le autorizzazioni rifiuti ed AIA (allegato 1);</w:t>
      </w:r>
    </w:p>
    <w:p w14:paraId="01A9A7F9" w14:textId="6ADC70F8" w:rsidR="00E57968" w:rsidRDefault="00E57968" w:rsidP="00E5796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418AB">
        <w:rPr>
          <w:rFonts w:ascii="Arial" w:hAnsi="Arial" w:cs="Arial"/>
        </w:rPr>
        <w:t xml:space="preserve">organizzare ed uniformare le </w:t>
      </w:r>
      <w:r>
        <w:rPr>
          <w:rFonts w:ascii="Arial" w:hAnsi="Arial" w:cs="Arial"/>
        </w:rPr>
        <w:t xml:space="preserve">attività </w:t>
      </w:r>
      <w:r w:rsidRPr="00C418AB">
        <w:rPr>
          <w:rFonts w:ascii="Arial" w:hAnsi="Arial" w:cs="Arial"/>
        </w:rPr>
        <w:t xml:space="preserve">di controllo che le ATS effettuano sui prodotti </w:t>
      </w:r>
      <w:r>
        <w:rPr>
          <w:rFonts w:ascii="Arial" w:hAnsi="Arial" w:cs="Arial"/>
        </w:rPr>
        <w:t>“End of Waste”</w:t>
      </w:r>
      <w:r w:rsidRPr="00C418AB">
        <w:rPr>
          <w:rFonts w:ascii="Arial" w:hAnsi="Arial" w:cs="Arial"/>
        </w:rPr>
        <w:t>, sulla base dei regolamenti comunitari REACH e CLP</w:t>
      </w:r>
      <w:r>
        <w:rPr>
          <w:rFonts w:ascii="Arial" w:hAnsi="Arial" w:cs="Arial"/>
        </w:rPr>
        <w:t xml:space="preserve">, attraverso l’individuazione delle </w:t>
      </w:r>
      <w:r w:rsidRPr="00C418AB">
        <w:rPr>
          <w:rFonts w:ascii="Arial" w:hAnsi="Arial" w:cs="Arial"/>
        </w:rPr>
        <w:t>informazioni (mediante una specifica “check list”) che le Aziende devono tenere a disposizione delle ATS in fase di controllo</w:t>
      </w:r>
      <w:r w:rsidR="00D36B2D">
        <w:rPr>
          <w:rFonts w:ascii="Arial" w:hAnsi="Arial" w:cs="Arial"/>
        </w:rPr>
        <w:t xml:space="preserve"> (allegato 2)</w:t>
      </w:r>
      <w:r w:rsidRPr="00C418AB">
        <w:rPr>
          <w:rFonts w:ascii="Arial" w:hAnsi="Arial" w:cs="Arial"/>
        </w:rPr>
        <w:t>.</w:t>
      </w:r>
    </w:p>
    <w:p w14:paraId="69A69721" w14:textId="77777777" w:rsidR="00E57968" w:rsidRDefault="00E57968" w:rsidP="00E57968">
      <w:pPr>
        <w:spacing w:after="0" w:line="240" w:lineRule="auto"/>
        <w:jc w:val="both"/>
        <w:rPr>
          <w:rFonts w:ascii="Arial" w:hAnsi="Arial" w:cs="Arial"/>
        </w:rPr>
      </w:pPr>
    </w:p>
    <w:p w14:paraId="3E298311" w14:textId="13FC997A" w:rsidR="00E57968" w:rsidRDefault="00E57968" w:rsidP="00E5796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Relativamente all’istanza</w:t>
      </w:r>
      <w:r w:rsidR="00D36B2D">
        <w:rPr>
          <w:rFonts w:ascii="Arial" w:hAnsi="Arial" w:cs="Arial"/>
        </w:rPr>
        <w:t xml:space="preserve">, in funzione della tipologia di procedimento End of Waste che il Gestore intende attivare, </w:t>
      </w:r>
      <w:r w:rsidR="008E2EB9">
        <w:rPr>
          <w:rFonts w:ascii="Arial" w:hAnsi="Arial" w:cs="Arial"/>
        </w:rPr>
        <w:t xml:space="preserve">richiamato anche quanto già definito con decreto </w:t>
      </w:r>
      <w:proofErr w:type="spellStart"/>
      <w:r w:rsidR="008E2EB9" w:rsidRPr="00234859">
        <w:rPr>
          <w:rFonts w:ascii="Helvetica" w:hAnsi="Helvetica" w:cs="Helvetica"/>
        </w:rPr>
        <w:t>D.d.s</w:t>
      </w:r>
      <w:proofErr w:type="spellEnd"/>
      <w:r w:rsidR="008E2EB9" w:rsidRPr="00234859">
        <w:rPr>
          <w:rFonts w:ascii="Helvetica" w:hAnsi="Helvetica" w:cs="Helvetica"/>
        </w:rPr>
        <w:t>. 23 settembre 2021 - n. 12584</w:t>
      </w:r>
      <w:r w:rsidR="00773B6D">
        <w:rPr>
          <w:rFonts w:ascii="Helvetica" w:hAnsi="Helvetica" w:cs="Helvetica"/>
        </w:rPr>
        <w:t>,</w:t>
      </w:r>
      <w:r w:rsidR="008E2EB9">
        <w:rPr>
          <w:rFonts w:ascii="Helvetica" w:hAnsi="Helvetica" w:cs="Helvetica"/>
        </w:rPr>
        <w:t xml:space="preserve"> </w:t>
      </w:r>
      <w:r w:rsidR="00D36B2D">
        <w:rPr>
          <w:rFonts w:ascii="Arial" w:hAnsi="Arial" w:cs="Arial"/>
        </w:rPr>
        <w:t>sono previsti 3 moduli per la presentazione dell’istanza:</w:t>
      </w:r>
    </w:p>
    <w:p w14:paraId="2F11F5EF" w14:textId="17F221C4" w:rsidR="008E2EB9" w:rsidRDefault="008E2EB9" w:rsidP="008E2EB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</w:t>
      </w:r>
      <w:r w:rsidR="00D36B2D" w:rsidRPr="008E2EB9">
        <w:rPr>
          <w:rFonts w:ascii="Arial" w:hAnsi="Arial" w:cs="Arial"/>
          <w:b/>
          <w:bCs/>
        </w:rPr>
        <w:t xml:space="preserve">odulo </w:t>
      </w:r>
      <w:r w:rsidRPr="008E2EB9">
        <w:rPr>
          <w:rFonts w:ascii="Arial" w:hAnsi="Arial" w:cs="Arial"/>
          <w:b/>
          <w:bCs/>
        </w:rPr>
        <w:t>1</w:t>
      </w:r>
      <w:r w:rsidR="00D36B2D" w:rsidRPr="008E2EB9">
        <w:rPr>
          <w:rFonts w:ascii="Arial" w:hAnsi="Arial" w:cs="Arial"/>
          <w:b/>
          <w:bCs/>
        </w:rPr>
        <w:t>A</w:t>
      </w:r>
      <w:r w:rsidR="00D36B2D">
        <w:rPr>
          <w:rFonts w:ascii="Arial" w:hAnsi="Arial" w:cs="Arial"/>
        </w:rPr>
        <w:t>, da utilizzare nel</w:t>
      </w:r>
      <w:r>
        <w:rPr>
          <w:rFonts w:ascii="Arial" w:hAnsi="Arial" w:cs="Arial"/>
        </w:rPr>
        <w:t>le</w:t>
      </w:r>
      <w:r w:rsidR="00D36B2D">
        <w:rPr>
          <w:rFonts w:ascii="Arial" w:hAnsi="Arial" w:cs="Arial"/>
        </w:rPr>
        <w:t xml:space="preserve"> casistiche in cui si attiva il “caso per caso” e si rende necessario acquisire il parere di ARPA</w:t>
      </w:r>
      <w:r>
        <w:rPr>
          <w:rFonts w:ascii="Arial" w:hAnsi="Arial" w:cs="Arial"/>
        </w:rPr>
        <w:t xml:space="preserve"> (casistiche da E3 a E9 della tabella paragrafo 2</w:t>
      </w:r>
      <w:r w:rsidR="00FC6680">
        <w:rPr>
          <w:rFonts w:ascii="Arial" w:hAnsi="Arial" w:cs="Arial"/>
        </w:rPr>
        <w:t xml:space="preserve"> dell’allegato 1</w:t>
      </w:r>
      <w:r>
        <w:rPr>
          <w:rFonts w:ascii="Arial" w:hAnsi="Arial" w:cs="Arial"/>
        </w:rPr>
        <w:t>);</w:t>
      </w:r>
    </w:p>
    <w:p w14:paraId="5FA842EC" w14:textId="5C989165" w:rsidR="008E2EB9" w:rsidRPr="008E2EB9" w:rsidRDefault="008E2EB9" w:rsidP="008E2EB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8E2EB9">
        <w:rPr>
          <w:rFonts w:ascii="Helvetica" w:eastAsia="Helvetica" w:hAnsi="Helvetica" w:cs="Helvetica"/>
          <w:b/>
          <w:bCs/>
        </w:rPr>
        <w:t xml:space="preserve">Modulo 1B - istanza semplificata nelle casistiche A, B, C, D </w:t>
      </w:r>
      <w:r w:rsidRPr="008E2EB9">
        <w:rPr>
          <w:rFonts w:ascii="Helvetica" w:eastAsia="Helvetica" w:hAnsi="Helvetica" w:cs="Helvetica"/>
        </w:rPr>
        <w:t>di cui alla tabella paragrafo 2</w:t>
      </w:r>
      <w:r w:rsidR="00FC6680">
        <w:rPr>
          <w:rFonts w:ascii="Helvetica" w:eastAsia="Helvetica" w:hAnsi="Helvetica" w:cs="Helvetica"/>
        </w:rPr>
        <w:t xml:space="preserve"> </w:t>
      </w:r>
      <w:r w:rsidR="00FC6680">
        <w:rPr>
          <w:rFonts w:ascii="Arial" w:hAnsi="Arial" w:cs="Arial"/>
        </w:rPr>
        <w:t>dell’allegato 1</w:t>
      </w:r>
      <w:r w:rsidR="00773B6D">
        <w:rPr>
          <w:rFonts w:ascii="Arial" w:hAnsi="Arial" w:cs="Arial"/>
        </w:rPr>
        <w:t>;</w:t>
      </w:r>
    </w:p>
    <w:p w14:paraId="4D4EF08E" w14:textId="7153C10C" w:rsidR="008E2EB9" w:rsidRPr="00D13331" w:rsidRDefault="008E2EB9" w:rsidP="008E2EB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8E2EB9">
        <w:rPr>
          <w:rFonts w:ascii="Helvetica" w:eastAsia="Helvetica" w:hAnsi="Helvetica" w:cs="Helvetica"/>
          <w:b/>
          <w:bCs/>
        </w:rPr>
        <w:t xml:space="preserve">Modulo 1C - istanza semplificata nelle casistiche E1, E2 </w:t>
      </w:r>
      <w:r w:rsidRPr="008E2EB9">
        <w:rPr>
          <w:rFonts w:ascii="Helvetica" w:eastAsia="Helvetica" w:hAnsi="Helvetica" w:cs="Helvetica"/>
        </w:rPr>
        <w:t>di cui alla tabella paragrafo 2</w:t>
      </w:r>
      <w:r w:rsidR="00FC6680">
        <w:rPr>
          <w:rFonts w:ascii="Helvetica" w:eastAsia="Helvetica" w:hAnsi="Helvetica" w:cs="Helvetica"/>
        </w:rPr>
        <w:t xml:space="preserve"> </w:t>
      </w:r>
      <w:r w:rsidR="00FC6680">
        <w:rPr>
          <w:rFonts w:ascii="Arial" w:hAnsi="Arial" w:cs="Arial"/>
        </w:rPr>
        <w:t>dell’allegato 1</w:t>
      </w:r>
      <w:r w:rsidR="00D13331">
        <w:rPr>
          <w:rFonts w:ascii="Helvetica" w:eastAsia="Helvetica" w:hAnsi="Helvetica" w:cs="Helvetica"/>
        </w:rPr>
        <w:t>.</w:t>
      </w:r>
    </w:p>
    <w:p w14:paraId="16806EF1" w14:textId="77777777" w:rsidR="00D13331" w:rsidRDefault="00D13331" w:rsidP="00D13331">
      <w:pPr>
        <w:spacing w:after="0" w:line="240" w:lineRule="auto"/>
        <w:jc w:val="both"/>
        <w:rPr>
          <w:rFonts w:ascii="Arial" w:hAnsi="Arial" w:cs="Arial"/>
        </w:rPr>
      </w:pPr>
    </w:p>
    <w:p w14:paraId="1553A473" w14:textId="68E10F89" w:rsidR="00D13331" w:rsidRPr="00D13331" w:rsidRDefault="00D13331" w:rsidP="00D1333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Ove necessario, i moduli, adeguatamente compilati, andranno firmati e caricati nell’ambito delle istanze di autorizzazione</w:t>
      </w:r>
      <w:r w:rsidR="006B31B6">
        <w:rPr>
          <w:rFonts w:ascii="Arial" w:hAnsi="Arial" w:cs="Arial"/>
        </w:rPr>
        <w:t xml:space="preserve"> “AIA” o “rifiuti”</w:t>
      </w:r>
      <w:r>
        <w:rPr>
          <w:rFonts w:ascii="Arial" w:hAnsi="Arial" w:cs="Arial"/>
        </w:rPr>
        <w:t xml:space="preserve"> sulla Piattaforma Procedimenti e Servizi di Regione Lombardia</w:t>
      </w:r>
      <w:r w:rsidR="006B31B6">
        <w:rPr>
          <w:rFonts w:ascii="Arial" w:hAnsi="Arial" w:cs="Arial"/>
        </w:rPr>
        <w:t xml:space="preserve"> (</w:t>
      </w:r>
      <w:hyperlink r:id="rId7" w:history="1">
        <w:r w:rsidR="004613C2" w:rsidRPr="00610E73">
          <w:rPr>
            <w:rStyle w:val="Collegamentoipertestuale"/>
            <w:rFonts w:ascii="Arial" w:hAnsi="Arial" w:cs="Arial"/>
          </w:rPr>
          <w:t>https://www.procedimenti.servizirl.it/procedimenti/html/public/ambito/Ambito_3</w:t>
        </w:r>
      </w:hyperlink>
      <w:r w:rsidR="006B31B6">
        <w:rPr>
          <w:rFonts w:ascii="Arial" w:hAnsi="Arial" w:cs="Arial"/>
        </w:rPr>
        <w:t>)</w:t>
      </w:r>
      <w:r w:rsidR="004613C2">
        <w:rPr>
          <w:rFonts w:ascii="Arial" w:hAnsi="Arial" w:cs="Arial"/>
        </w:rPr>
        <w:t xml:space="preserve"> attraverso la funzione “altri allegati” delle rispettive modulistiche.</w:t>
      </w:r>
    </w:p>
    <w:p w14:paraId="012BFDBD" w14:textId="2F47240D" w:rsidR="00E57968" w:rsidRPr="00E57968" w:rsidRDefault="00E57968" w:rsidP="00E57968">
      <w:pPr>
        <w:spacing w:after="0" w:line="240" w:lineRule="auto"/>
        <w:jc w:val="both"/>
        <w:rPr>
          <w:rFonts w:ascii="Arial" w:hAnsi="Arial" w:cs="Arial"/>
        </w:rPr>
      </w:pPr>
    </w:p>
    <w:tbl>
      <w:tblPr>
        <w:tblpPr w:leftFromText="142" w:rightFromText="142" w:vertAnchor="text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"/>
        <w:gridCol w:w="3978"/>
        <w:gridCol w:w="1225"/>
        <w:gridCol w:w="1858"/>
        <w:gridCol w:w="2120"/>
      </w:tblGrid>
      <w:tr w:rsidR="00132FC4" w:rsidRPr="008E2EB9" w14:paraId="0AC06807" w14:textId="5AE0024E" w:rsidTr="00132FC4">
        <w:trPr>
          <w:trHeight w:val="219"/>
        </w:trPr>
        <w:tc>
          <w:tcPr>
            <w:tcW w:w="2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1FC8F" w14:textId="77777777" w:rsidR="00132FC4" w:rsidRPr="008E2EB9" w:rsidRDefault="00132FC4" w:rsidP="00C47BB8">
            <w:pPr>
              <w:pStyle w:val="Default"/>
              <w:jc w:val="both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20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2CBC6" w14:textId="77777777" w:rsidR="00132FC4" w:rsidRPr="008E2EB9" w:rsidRDefault="00132FC4" w:rsidP="00C47BB8">
            <w:pPr>
              <w:pStyle w:val="Default"/>
              <w:rPr>
                <w:rFonts w:ascii="Helvetica" w:hAnsi="Helvetica" w:cs="Helvetica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8E2EB9">
              <w:rPr>
                <w:rFonts w:ascii="Helvetica" w:hAnsi="Helvetica" w:cs="Helvetica"/>
                <w:b/>
                <w:bCs/>
                <w:sz w:val="18"/>
                <w:szCs w:val="18"/>
                <w:lang w:val="en-GB"/>
              </w:rPr>
              <w:t>Tipologia</w:t>
            </w:r>
            <w:proofErr w:type="spellEnd"/>
            <w:r w:rsidRPr="008E2EB9">
              <w:rPr>
                <w:rFonts w:ascii="Helvetica" w:hAnsi="Helvetica" w:cs="Helvetica"/>
                <w:b/>
                <w:bCs/>
                <w:sz w:val="18"/>
                <w:szCs w:val="18"/>
                <w:lang w:val="en-GB"/>
              </w:rPr>
              <w:t xml:space="preserve"> “End of Waste”</w:t>
            </w:r>
          </w:p>
        </w:tc>
        <w:tc>
          <w:tcPr>
            <w:tcW w:w="636" w:type="pct"/>
            <w:vAlign w:val="center"/>
          </w:tcPr>
          <w:p w14:paraId="34002BE5" w14:textId="77777777" w:rsidR="00132FC4" w:rsidRPr="008E2EB9" w:rsidRDefault="00132FC4" w:rsidP="00C47BB8">
            <w:pPr>
              <w:pStyle w:val="Defaul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8E2EB9">
              <w:rPr>
                <w:rFonts w:ascii="Helvetica" w:hAnsi="Helvetica" w:cs="Helvetica"/>
                <w:b/>
                <w:bCs/>
                <w:sz w:val="18"/>
                <w:szCs w:val="18"/>
              </w:rPr>
              <w:t>Indicare casistica applicabile (X)</w:t>
            </w:r>
          </w:p>
        </w:tc>
        <w:tc>
          <w:tcPr>
            <w:tcW w:w="965" w:type="pct"/>
          </w:tcPr>
          <w:p w14:paraId="05A0B62E" w14:textId="640EB2BF" w:rsidR="00132FC4" w:rsidRPr="008E2EB9" w:rsidRDefault="00132FC4" w:rsidP="00C47BB8">
            <w:pPr>
              <w:pStyle w:val="Defaul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8E2EB9">
              <w:rPr>
                <w:rFonts w:ascii="Helvetica" w:hAnsi="Helvetica" w:cs="Helvetica"/>
                <w:b/>
                <w:bCs/>
                <w:sz w:val="18"/>
                <w:szCs w:val="18"/>
              </w:rPr>
              <w:t>Necessità parere di ARPA</w:t>
            </w:r>
          </w:p>
          <w:p w14:paraId="0179A8DB" w14:textId="77777777" w:rsidR="00132FC4" w:rsidRPr="008E2EB9" w:rsidRDefault="00132FC4" w:rsidP="00C47BB8">
            <w:pPr>
              <w:pStyle w:val="Defaul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8E2EB9">
              <w:rPr>
                <w:rFonts w:ascii="Helvetica" w:hAnsi="Helvetica" w:cs="Helvetica"/>
                <w:b/>
                <w:bCs/>
                <w:sz w:val="18"/>
                <w:szCs w:val="18"/>
              </w:rPr>
              <w:t>[colonna da non compilare]</w:t>
            </w:r>
          </w:p>
        </w:tc>
        <w:tc>
          <w:tcPr>
            <w:tcW w:w="11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F7821" w14:textId="6ED0B533" w:rsidR="00132FC4" w:rsidRPr="008E2EB9" w:rsidRDefault="00132FC4" w:rsidP="00C47BB8">
            <w:pPr>
              <w:pStyle w:val="Defaul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Modulo da compilare</w:t>
            </w:r>
          </w:p>
        </w:tc>
      </w:tr>
      <w:tr w:rsidR="00132FC4" w:rsidRPr="008E2EB9" w14:paraId="1A27F7F2" w14:textId="52E34C5A" w:rsidTr="00132FC4">
        <w:trPr>
          <w:trHeight w:val="219"/>
        </w:trPr>
        <w:tc>
          <w:tcPr>
            <w:tcW w:w="2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391F3" w14:textId="77777777" w:rsidR="00132FC4" w:rsidRPr="008E2EB9" w:rsidRDefault="00132FC4" w:rsidP="00C47BB8">
            <w:pPr>
              <w:pStyle w:val="Default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8E2EB9">
              <w:rPr>
                <w:rFonts w:ascii="Helvetica" w:hAnsi="Helvetica" w:cs="Helvetica"/>
                <w:sz w:val="18"/>
                <w:szCs w:val="18"/>
              </w:rPr>
              <w:t>A</w:t>
            </w:r>
          </w:p>
        </w:tc>
        <w:tc>
          <w:tcPr>
            <w:tcW w:w="20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2D85B" w14:textId="77777777" w:rsidR="00132FC4" w:rsidRPr="008E2EB9" w:rsidRDefault="00132FC4" w:rsidP="00C47BB8">
            <w:pPr>
              <w:pStyle w:val="Defaul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8E2EB9">
              <w:rPr>
                <w:rFonts w:ascii="Helvetica" w:hAnsi="Helvetica" w:cs="Helvetica"/>
                <w:b/>
                <w:bCs/>
                <w:sz w:val="18"/>
                <w:szCs w:val="18"/>
              </w:rPr>
              <w:t>Regolamenti UE</w:t>
            </w:r>
          </w:p>
        </w:tc>
        <w:tc>
          <w:tcPr>
            <w:tcW w:w="636" w:type="pct"/>
            <w:vAlign w:val="center"/>
          </w:tcPr>
          <w:p w14:paraId="6992D84F" w14:textId="77777777" w:rsidR="00132FC4" w:rsidRPr="008E2EB9" w:rsidRDefault="00132FC4" w:rsidP="00C47BB8">
            <w:pPr>
              <w:pStyle w:val="Default"/>
              <w:jc w:val="center"/>
              <w:rPr>
                <w:rFonts w:ascii="Helvetica" w:hAnsi="Helvetica" w:cs="Helvetic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65" w:type="pct"/>
            <w:shd w:val="clear" w:color="auto" w:fill="D9D9D9" w:themeFill="background1" w:themeFillShade="D9"/>
            <w:vAlign w:val="center"/>
          </w:tcPr>
          <w:p w14:paraId="41814E91" w14:textId="77777777" w:rsidR="00132FC4" w:rsidRPr="008E2EB9" w:rsidRDefault="00132FC4" w:rsidP="00C47BB8">
            <w:pPr>
              <w:pStyle w:val="Default"/>
              <w:jc w:val="center"/>
              <w:rPr>
                <w:rFonts w:ascii="Helvetica" w:hAnsi="Helvetica" w:cs="Helvetica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8E2EB9">
              <w:rPr>
                <w:rFonts w:ascii="Helvetica" w:hAnsi="Helvetica" w:cs="Helvetic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10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8C55B" w14:textId="6D24E8CF" w:rsidR="00132FC4" w:rsidRPr="00132FC4" w:rsidRDefault="00132FC4" w:rsidP="008E2EB9">
            <w:pPr>
              <w:pStyle w:val="Default"/>
              <w:jc w:val="both"/>
              <w:rPr>
                <w:rFonts w:ascii="Helvetica" w:hAnsi="Helvetica" w:cs="Helvetica"/>
                <w:sz w:val="28"/>
                <w:szCs w:val="28"/>
              </w:rPr>
            </w:pPr>
            <w:r w:rsidRPr="00132FC4">
              <w:rPr>
                <w:rFonts w:ascii="Helvetica" w:hAnsi="Helvetica" w:cs="Helvetica"/>
                <w:sz w:val="28"/>
                <w:szCs w:val="28"/>
              </w:rPr>
              <w:t xml:space="preserve">1B </w:t>
            </w:r>
          </w:p>
        </w:tc>
      </w:tr>
      <w:tr w:rsidR="00132FC4" w:rsidRPr="008E2EB9" w14:paraId="66C55673" w14:textId="75EF0D95" w:rsidTr="00132FC4">
        <w:trPr>
          <w:trHeight w:val="219"/>
        </w:trPr>
        <w:tc>
          <w:tcPr>
            <w:tcW w:w="2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FC81F" w14:textId="77777777" w:rsidR="00132FC4" w:rsidRPr="008E2EB9" w:rsidRDefault="00132FC4" w:rsidP="00C47BB8">
            <w:pPr>
              <w:pStyle w:val="Default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8E2EB9">
              <w:rPr>
                <w:rFonts w:ascii="Helvetica" w:hAnsi="Helvetica" w:cs="Helvetica"/>
                <w:sz w:val="18"/>
                <w:szCs w:val="18"/>
              </w:rPr>
              <w:t>B</w:t>
            </w:r>
          </w:p>
        </w:tc>
        <w:tc>
          <w:tcPr>
            <w:tcW w:w="20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D1280" w14:textId="77777777" w:rsidR="00132FC4" w:rsidRPr="008E2EB9" w:rsidRDefault="00132FC4" w:rsidP="00C47BB8">
            <w:pPr>
              <w:pStyle w:val="Defaul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8E2EB9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DM “end of </w:t>
            </w:r>
            <w:proofErr w:type="spellStart"/>
            <w:r w:rsidRPr="008E2EB9">
              <w:rPr>
                <w:rFonts w:ascii="Helvetica" w:hAnsi="Helvetica" w:cs="Helvetica"/>
                <w:b/>
                <w:bCs/>
                <w:sz w:val="18"/>
                <w:szCs w:val="18"/>
              </w:rPr>
              <w:t>waste</w:t>
            </w:r>
            <w:proofErr w:type="spellEnd"/>
            <w:r w:rsidRPr="008E2EB9">
              <w:rPr>
                <w:rFonts w:ascii="Helvetica" w:hAnsi="Helvetica" w:cs="Helvetica"/>
                <w:b/>
                <w:bCs/>
                <w:sz w:val="18"/>
                <w:szCs w:val="18"/>
              </w:rPr>
              <w:t>”</w:t>
            </w:r>
          </w:p>
        </w:tc>
        <w:tc>
          <w:tcPr>
            <w:tcW w:w="636" w:type="pct"/>
            <w:vAlign w:val="center"/>
          </w:tcPr>
          <w:p w14:paraId="1A0B65AF" w14:textId="77777777" w:rsidR="00132FC4" w:rsidRPr="008E2EB9" w:rsidRDefault="00132FC4" w:rsidP="00C47BB8">
            <w:pPr>
              <w:pStyle w:val="Default"/>
              <w:jc w:val="center"/>
              <w:rPr>
                <w:rFonts w:ascii="Helvetica" w:hAnsi="Helvetica" w:cs="Helvetic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65" w:type="pct"/>
            <w:shd w:val="clear" w:color="auto" w:fill="D9D9D9" w:themeFill="background1" w:themeFillShade="D9"/>
            <w:vAlign w:val="center"/>
          </w:tcPr>
          <w:p w14:paraId="4248B25B" w14:textId="77777777" w:rsidR="00132FC4" w:rsidRPr="008E2EB9" w:rsidRDefault="00132FC4" w:rsidP="00C47BB8">
            <w:pPr>
              <w:pStyle w:val="Defaul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8E2EB9">
              <w:rPr>
                <w:rFonts w:ascii="Helvetica" w:hAnsi="Helvetica" w:cs="Helvetic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1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F2758" w14:textId="77777777" w:rsidR="00132FC4" w:rsidRPr="008E2EB9" w:rsidRDefault="00132FC4" w:rsidP="00C47BB8">
            <w:pPr>
              <w:pStyle w:val="Default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32FC4" w:rsidRPr="008E2EB9" w14:paraId="2136AF93" w14:textId="7CBFD27C" w:rsidTr="00132FC4">
        <w:trPr>
          <w:trHeight w:val="219"/>
        </w:trPr>
        <w:tc>
          <w:tcPr>
            <w:tcW w:w="2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260CE" w14:textId="77777777" w:rsidR="00132FC4" w:rsidRPr="008E2EB9" w:rsidRDefault="00132FC4" w:rsidP="00C47BB8">
            <w:pPr>
              <w:pStyle w:val="Default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8E2EB9">
              <w:rPr>
                <w:rFonts w:ascii="Helvetica" w:hAnsi="Helvetica" w:cs="Helvetica"/>
                <w:sz w:val="18"/>
                <w:szCs w:val="18"/>
              </w:rPr>
              <w:t>C</w:t>
            </w:r>
          </w:p>
        </w:tc>
        <w:tc>
          <w:tcPr>
            <w:tcW w:w="20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88F4E" w14:textId="77777777" w:rsidR="00132FC4" w:rsidRPr="008E2EB9" w:rsidRDefault="00132FC4" w:rsidP="00C47BB8">
            <w:pPr>
              <w:pStyle w:val="Defaul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8E2EB9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Altri criteri nazionali “end of </w:t>
            </w:r>
            <w:proofErr w:type="spellStart"/>
            <w:r w:rsidRPr="008E2EB9">
              <w:rPr>
                <w:rFonts w:ascii="Helvetica" w:hAnsi="Helvetica" w:cs="Helvetica"/>
                <w:b/>
                <w:bCs/>
                <w:sz w:val="18"/>
                <w:szCs w:val="18"/>
              </w:rPr>
              <w:t>waste</w:t>
            </w:r>
            <w:proofErr w:type="spellEnd"/>
            <w:r w:rsidRPr="008E2EB9">
              <w:rPr>
                <w:rFonts w:ascii="Helvetica" w:hAnsi="Helvetica" w:cs="Helvetica"/>
                <w:b/>
                <w:bCs/>
                <w:sz w:val="18"/>
                <w:szCs w:val="18"/>
              </w:rPr>
              <w:t>” (biometano secondo DM 02/03/2018 e relativa procedura operativa)</w:t>
            </w:r>
          </w:p>
        </w:tc>
        <w:tc>
          <w:tcPr>
            <w:tcW w:w="636" w:type="pct"/>
            <w:vAlign w:val="center"/>
          </w:tcPr>
          <w:p w14:paraId="6CBEA6AF" w14:textId="77777777" w:rsidR="00132FC4" w:rsidRPr="008E2EB9" w:rsidRDefault="00132FC4" w:rsidP="00C47BB8">
            <w:pPr>
              <w:pStyle w:val="Default"/>
              <w:jc w:val="center"/>
              <w:rPr>
                <w:rFonts w:ascii="Helvetica" w:hAnsi="Helvetica" w:cs="Helvetic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65" w:type="pct"/>
            <w:shd w:val="clear" w:color="auto" w:fill="D9D9D9" w:themeFill="background1" w:themeFillShade="D9"/>
            <w:vAlign w:val="center"/>
          </w:tcPr>
          <w:p w14:paraId="690D7172" w14:textId="77777777" w:rsidR="00132FC4" w:rsidRPr="008E2EB9" w:rsidRDefault="00132FC4" w:rsidP="00C47BB8">
            <w:pPr>
              <w:pStyle w:val="Defaul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8E2EB9">
              <w:rPr>
                <w:rFonts w:ascii="Helvetica" w:hAnsi="Helvetica" w:cs="Helvetic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1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61594" w14:textId="77777777" w:rsidR="00132FC4" w:rsidRPr="008E2EB9" w:rsidRDefault="00132FC4" w:rsidP="00C47BB8">
            <w:pPr>
              <w:pStyle w:val="Default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32FC4" w:rsidRPr="008E2EB9" w14:paraId="26383DC0" w14:textId="6572DF10" w:rsidTr="00132FC4">
        <w:trPr>
          <w:trHeight w:val="596"/>
        </w:trPr>
        <w:tc>
          <w:tcPr>
            <w:tcW w:w="232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A67F4" w14:textId="77777777" w:rsidR="00132FC4" w:rsidRPr="008E2EB9" w:rsidRDefault="00132FC4" w:rsidP="00C47BB8">
            <w:pPr>
              <w:pStyle w:val="Default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8E2EB9">
              <w:rPr>
                <w:rFonts w:ascii="Helvetica" w:hAnsi="Helvetica" w:cs="Helvetica"/>
                <w:sz w:val="18"/>
                <w:szCs w:val="18"/>
              </w:rPr>
              <w:t>D</w:t>
            </w:r>
          </w:p>
        </w:tc>
        <w:tc>
          <w:tcPr>
            <w:tcW w:w="2066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2D568" w14:textId="77777777" w:rsidR="00132FC4" w:rsidRPr="008E2EB9" w:rsidRDefault="00132FC4" w:rsidP="00C47BB8">
            <w:pPr>
              <w:pStyle w:val="Default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8E2EB9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“End of </w:t>
            </w:r>
            <w:proofErr w:type="spellStart"/>
            <w:r w:rsidRPr="008E2EB9">
              <w:rPr>
                <w:rFonts w:ascii="Helvetica" w:hAnsi="Helvetica" w:cs="Helvetica"/>
                <w:b/>
                <w:bCs/>
                <w:sz w:val="18"/>
                <w:szCs w:val="18"/>
              </w:rPr>
              <w:t>waste</w:t>
            </w:r>
            <w:proofErr w:type="spellEnd"/>
            <w:r w:rsidRPr="008E2EB9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caso per caso” nel rispetto di linee guida regionali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vAlign w:val="center"/>
          </w:tcPr>
          <w:p w14:paraId="1E71C17D" w14:textId="77777777" w:rsidR="00132FC4" w:rsidRPr="008E2EB9" w:rsidRDefault="00132FC4" w:rsidP="00C47BB8">
            <w:pPr>
              <w:pStyle w:val="Default"/>
              <w:jc w:val="center"/>
              <w:rPr>
                <w:rFonts w:ascii="Helvetica" w:hAnsi="Helvetica" w:cs="Helvetic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6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188F90" w14:textId="77777777" w:rsidR="00132FC4" w:rsidRPr="008E2EB9" w:rsidRDefault="00132FC4" w:rsidP="00C47BB8">
            <w:pPr>
              <w:pStyle w:val="Defaul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8E2EB9">
              <w:rPr>
                <w:rFonts w:ascii="Helvetica" w:hAnsi="Helvetica" w:cs="Helvetic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1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82ECE" w14:textId="77777777" w:rsidR="00132FC4" w:rsidRPr="008E2EB9" w:rsidRDefault="00132FC4" w:rsidP="00C47BB8">
            <w:pPr>
              <w:pStyle w:val="Default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32FC4" w:rsidRPr="008E2EB9" w14:paraId="1A1F70DF" w14:textId="0C535605" w:rsidTr="00132FC4">
        <w:trPr>
          <w:trHeight w:val="219"/>
        </w:trPr>
        <w:tc>
          <w:tcPr>
            <w:tcW w:w="232" w:type="pct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5A8F8" w14:textId="77777777" w:rsidR="00132FC4" w:rsidRPr="008E2EB9" w:rsidRDefault="00132FC4" w:rsidP="00C47BB8">
            <w:pPr>
              <w:pStyle w:val="Default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8E2EB9">
              <w:rPr>
                <w:rFonts w:ascii="Helvetica" w:hAnsi="Helvetica" w:cs="Helvetica"/>
                <w:sz w:val="18"/>
                <w:szCs w:val="18"/>
              </w:rPr>
              <w:t>E</w:t>
            </w:r>
          </w:p>
        </w:tc>
        <w:tc>
          <w:tcPr>
            <w:tcW w:w="4768" w:type="pct"/>
            <w:gridSpan w:val="4"/>
            <w:tcBorders>
              <w:bottom w:val="single" w:sz="12" w:space="0" w:color="auto"/>
            </w:tcBorders>
          </w:tcPr>
          <w:p w14:paraId="2C50281B" w14:textId="77777777" w:rsidR="00132FC4" w:rsidRPr="008E2EB9" w:rsidRDefault="00132FC4" w:rsidP="00C47BB8">
            <w:pPr>
              <w:pStyle w:val="Default"/>
              <w:rPr>
                <w:rFonts w:ascii="Helvetica" w:hAnsi="Helvetica" w:cs="Helvetica"/>
                <w:b/>
                <w:bCs/>
                <w:color w:val="FF0000"/>
                <w:sz w:val="18"/>
                <w:szCs w:val="18"/>
              </w:rPr>
            </w:pPr>
            <w:r w:rsidRPr="008E2EB9">
              <w:rPr>
                <w:rFonts w:ascii="Helvetica" w:hAnsi="Helvetica" w:cs="Helvetica"/>
                <w:b/>
                <w:bCs/>
                <w:sz w:val="18"/>
                <w:szCs w:val="18"/>
              </w:rPr>
              <w:t>Casistica di cui alla Tabella 4.3 delle linee guida SNPA (LG n.41/22), recante “Diverse tipologie di cessazione della qualifica di rifiuto negli atti autorizzativi per il “caso per caso”</w:t>
            </w:r>
          </w:p>
        </w:tc>
      </w:tr>
      <w:tr w:rsidR="00132FC4" w:rsidRPr="008E2EB9" w14:paraId="332D2BD8" w14:textId="4EA2B443" w:rsidTr="00132FC4">
        <w:trPr>
          <w:trHeight w:val="971"/>
        </w:trPr>
        <w:tc>
          <w:tcPr>
            <w:tcW w:w="232" w:type="pct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9E56A" w14:textId="77777777" w:rsidR="00132FC4" w:rsidRPr="008E2EB9" w:rsidRDefault="00132FC4" w:rsidP="00C47BB8">
            <w:pPr>
              <w:pStyle w:val="Default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8E2EB9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2066" w:type="pct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2FB83" w14:textId="77777777" w:rsidR="00132FC4" w:rsidRPr="008E2EB9" w:rsidRDefault="00132FC4" w:rsidP="00C47BB8">
            <w:pPr>
              <w:pStyle w:val="Default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8E2EB9">
              <w:rPr>
                <w:rFonts w:ascii="Helvetica" w:hAnsi="Helvetica" w:cs="Helvetica"/>
                <w:sz w:val="18"/>
                <w:szCs w:val="18"/>
              </w:rPr>
              <w:t xml:space="preserve">Il processo di recupero è </w:t>
            </w:r>
            <w:r w:rsidRPr="008E2EB9">
              <w:rPr>
                <w:rFonts w:ascii="Helvetica" w:hAnsi="Helvetica" w:cs="Helvetica"/>
                <w:b/>
                <w:sz w:val="18"/>
                <w:szCs w:val="18"/>
              </w:rPr>
              <w:t>già previsto</w:t>
            </w:r>
            <w:r w:rsidRPr="008E2EB9">
              <w:rPr>
                <w:rFonts w:ascii="Helvetica" w:hAnsi="Helvetica" w:cs="Helvetica"/>
                <w:sz w:val="18"/>
                <w:szCs w:val="18"/>
              </w:rPr>
              <w:t xml:space="preserve"> dalle norme tecniche dei </w:t>
            </w:r>
            <w:r w:rsidRPr="008E2EB9">
              <w:rPr>
                <w:rFonts w:ascii="Helvetica" w:hAnsi="Helvetica" w:cs="Helvetica"/>
                <w:b/>
                <w:bCs/>
                <w:sz w:val="18"/>
                <w:szCs w:val="18"/>
              </w:rPr>
              <w:t>DM 05/02/98 o DM 161/02 o DM 269/05</w:t>
            </w:r>
            <w:r w:rsidRPr="008E2EB9">
              <w:rPr>
                <w:rFonts w:ascii="Helvetica" w:hAnsi="Helvetica" w:cs="Helvetica"/>
                <w:sz w:val="18"/>
                <w:szCs w:val="18"/>
              </w:rPr>
              <w:t xml:space="preserve"> per quanto concerne tipologia/provenienza/caratteristiche del rifiuto, attività di recupero, caratteristiche delle materie prime e/o dei prodotti ottenuti</w:t>
            </w:r>
          </w:p>
        </w:tc>
        <w:tc>
          <w:tcPr>
            <w:tcW w:w="636" w:type="pct"/>
            <w:tcBorders>
              <w:top w:val="single" w:sz="12" w:space="0" w:color="auto"/>
            </w:tcBorders>
          </w:tcPr>
          <w:p w14:paraId="1C178890" w14:textId="77777777" w:rsidR="00132FC4" w:rsidRPr="008E2EB9" w:rsidRDefault="00132FC4" w:rsidP="00C47BB8">
            <w:pPr>
              <w:pStyle w:val="Default"/>
              <w:jc w:val="center"/>
              <w:rPr>
                <w:rFonts w:ascii="Helvetica" w:hAnsi="Helvetica" w:cs="Helvetica"/>
                <w:color w:val="FF0000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DECA16" w14:textId="77777777" w:rsidR="00132FC4" w:rsidRPr="008E2EB9" w:rsidRDefault="00132FC4" w:rsidP="00C47BB8">
            <w:pPr>
              <w:pStyle w:val="Defaul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8E2EB9">
              <w:rPr>
                <w:rFonts w:ascii="Helvetica" w:hAnsi="Helvetica" w:cs="Helvetica"/>
                <w:b/>
                <w:bCs/>
                <w:sz w:val="18"/>
                <w:szCs w:val="18"/>
              </w:rPr>
              <w:t>NO</w:t>
            </w:r>
          </w:p>
          <w:p w14:paraId="76FB9CA9" w14:textId="77777777" w:rsidR="00132FC4" w:rsidRPr="008E2EB9" w:rsidRDefault="00132FC4" w:rsidP="00C47BB8">
            <w:pPr>
              <w:pStyle w:val="Defaul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8E2EB9">
              <w:rPr>
                <w:rFonts w:ascii="Helvetica" w:hAnsi="Helvetica" w:cs="Helvetica"/>
                <w:b/>
                <w:bCs/>
                <w:sz w:val="18"/>
                <w:szCs w:val="18"/>
              </w:rPr>
              <w:t>[Sostituito dal</w:t>
            </w:r>
          </w:p>
          <w:p w14:paraId="2DB5E419" w14:textId="77777777" w:rsidR="00132FC4" w:rsidRPr="008E2EB9" w:rsidRDefault="00132FC4" w:rsidP="00C47BB8">
            <w:pPr>
              <w:pStyle w:val="Defaul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8E2EB9">
              <w:rPr>
                <w:rFonts w:ascii="Helvetica" w:hAnsi="Helvetica" w:cs="Helvetica"/>
                <w:b/>
                <w:bCs/>
                <w:sz w:val="18"/>
                <w:szCs w:val="18"/>
              </w:rPr>
              <w:t>rispetto dei criteri</w:t>
            </w:r>
          </w:p>
          <w:p w14:paraId="35FC71B8" w14:textId="77777777" w:rsidR="00132FC4" w:rsidRPr="008E2EB9" w:rsidRDefault="00132FC4" w:rsidP="00C47BB8">
            <w:pPr>
              <w:pStyle w:val="Defaul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8E2EB9">
              <w:rPr>
                <w:rFonts w:ascii="Helvetica" w:hAnsi="Helvetica" w:cs="Helvetica"/>
                <w:b/>
                <w:bCs/>
                <w:sz w:val="18"/>
                <w:szCs w:val="18"/>
              </w:rPr>
              <w:t>stabiliti con norma</w:t>
            </w:r>
          </w:p>
          <w:p w14:paraId="30A36321" w14:textId="77777777" w:rsidR="00132FC4" w:rsidRPr="008E2EB9" w:rsidRDefault="00132FC4" w:rsidP="00C47BB8">
            <w:pPr>
              <w:pStyle w:val="Defaul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8E2EB9">
              <w:rPr>
                <w:rFonts w:ascii="Helvetica" w:hAnsi="Helvetica" w:cs="Helvetica"/>
                <w:b/>
                <w:bCs/>
                <w:sz w:val="18"/>
                <w:szCs w:val="18"/>
              </w:rPr>
              <w:t>statale]</w:t>
            </w:r>
          </w:p>
        </w:tc>
        <w:tc>
          <w:tcPr>
            <w:tcW w:w="1101" w:type="pct"/>
            <w:vMerge w:val="restart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5752D" w14:textId="3044D5A2" w:rsidR="00132FC4" w:rsidRPr="008E2EB9" w:rsidRDefault="00132FC4" w:rsidP="00132FC4">
            <w:pPr>
              <w:pStyle w:val="Default"/>
              <w:rPr>
                <w:rFonts w:ascii="Helvetica" w:hAnsi="Helvetica" w:cs="Helvetica"/>
                <w:i/>
                <w:iCs/>
                <w:color w:val="FF0000"/>
                <w:sz w:val="18"/>
                <w:szCs w:val="18"/>
              </w:rPr>
            </w:pPr>
            <w:r w:rsidRPr="00132FC4">
              <w:rPr>
                <w:rFonts w:ascii="Helvetica" w:hAnsi="Helvetica" w:cs="Helvetica"/>
                <w:sz w:val="28"/>
                <w:szCs w:val="28"/>
              </w:rPr>
              <w:t>1C</w:t>
            </w:r>
          </w:p>
        </w:tc>
      </w:tr>
      <w:tr w:rsidR="00132FC4" w:rsidRPr="008E2EB9" w14:paraId="0E7CC222" w14:textId="004A651D" w:rsidTr="00132FC4">
        <w:trPr>
          <w:trHeight w:val="1133"/>
        </w:trPr>
        <w:tc>
          <w:tcPr>
            <w:tcW w:w="2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7D7E8" w14:textId="77777777" w:rsidR="00132FC4" w:rsidRPr="008E2EB9" w:rsidRDefault="00132FC4" w:rsidP="00C47BB8">
            <w:pPr>
              <w:pStyle w:val="Default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8E2EB9">
              <w:rPr>
                <w:rFonts w:ascii="Helvetica" w:hAnsi="Helvetica" w:cs="Helvetica"/>
                <w:sz w:val="18"/>
                <w:szCs w:val="18"/>
              </w:rPr>
              <w:t>2</w:t>
            </w:r>
          </w:p>
        </w:tc>
        <w:tc>
          <w:tcPr>
            <w:tcW w:w="20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2C256" w14:textId="77777777" w:rsidR="00132FC4" w:rsidRPr="008E2EB9" w:rsidRDefault="00132FC4" w:rsidP="00C47BB8">
            <w:pPr>
              <w:pStyle w:val="Default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8E2EB9">
              <w:rPr>
                <w:rFonts w:ascii="Helvetica" w:hAnsi="Helvetica" w:cs="Helvetica"/>
                <w:sz w:val="18"/>
                <w:szCs w:val="18"/>
              </w:rPr>
              <w:t xml:space="preserve">Il processo di recupero è già previsto dalle norme tecniche dei </w:t>
            </w:r>
            <w:r w:rsidRPr="008E2EB9">
              <w:rPr>
                <w:rFonts w:ascii="Helvetica" w:hAnsi="Helvetica" w:cs="Helvetica"/>
                <w:b/>
                <w:bCs/>
                <w:sz w:val="18"/>
                <w:szCs w:val="18"/>
              </w:rPr>
              <w:t>DM 05/02/98 o DM 161/02 o DM 269/05</w:t>
            </w:r>
            <w:r w:rsidRPr="008E2EB9">
              <w:rPr>
                <w:rFonts w:ascii="Helvetica" w:hAnsi="Helvetica" w:cs="Helvetica"/>
                <w:sz w:val="18"/>
                <w:szCs w:val="18"/>
              </w:rPr>
              <w:t xml:space="preserve"> per quanto concerne tipologia/provenienza/caratteristiche dei rifiuti, attività di recupero, caratteristiche delle materie </w:t>
            </w:r>
            <w:r w:rsidRPr="008E2EB9">
              <w:rPr>
                <w:rFonts w:ascii="Helvetica" w:hAnsi="Helvetica" w:cs="Helvetica"/>
                <w:sz w:val="18"/>
                <w:szCs w:val="18"/>
              </w:rPr>
              <w:lastRenderedPageBreak/>
              <w:t xml:space="preserve">prime e/o dei prodotti ottenuti. Viene esclusivamente richiesta una </w:t>
            </w:r>
            <w:r w:rsidRPr="008E2EB9">
              <w:rPr>
                <w:rFonts w:ascii="Helvetica" w:hAnsi="Helvetica" w:cs="Helvetica"/>
                <w:b/>
                <w:sz w:val="18"/>
                <w:szCs w:val="18"/>
              </w:rPr>
              <w:t>quantità massima recuperabile diversa</w:t>
            </w:r>
            <w:r w:rsidRPr="008E2EB9">
              <w:rPr>
                <w:rFonts w:ascii="Helvetica" w:hAnsi="Helvetica" w:cs="Helvetica"/>
                <w:sz w:val="18"/>
                <w:szCs w:val="18"/>
              </w:rPr>
              <w:t xml:space="preserve"> (in termini di rifiuti trattati e/o di capacità di stoccaggio)</w:t>
            </w:r>
          </w:p>
        </w:tc>
        <w:tc>
          <w:tcPr>
            <w:tcW w:w="636" w:type="pct"/>
          </w:tcPr>
          <w:p w14:paraId="49863C07" w14:textId="77777777" w:rsidR="00132FC4" w:rsidRPr="008E2EB9" w:rsidRDefault="00132FC4" w:rsidP="00C47BB8">
            <w:pPr>
              <w:jc w:val="center"/>
              <w:rPr>
                <w:rFonts w:ascii="Helvetica" w:hAnsi="Helvetica" w:cs="Helvetica"/>
                <w:color w:val="FF0000"/>
                <w:sz w:val="18"/>
                <w:szCs w:val="18"/>
              </w:rPr>
            </w:pPr>
          </w:p>
        </w:tc>
        <w:tc>
          <w:tcPr>
            <w:tcW w:w="965" w:type="pct"/>
            <w:shd w:val="clear" w:color="auto" w:fill="D9D9D9" w:themeFill="background1" w:themeFillShade="D9"/>
            <w:vAlign w:val="center"/>
          </w:tcPr>
          <w:p w14:paraId="3DB9A9C4" w14:textId="77777777" w:rsidR="00132FC4" w:rsidRPr="008E2EB9" w:rsidRDefault="00132FC4" w:rsidP="00C47BB8">
            <w:pPr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8E2EB9">
              <w:rPr>
                <w:rFonts w:ascii="Helvetica" w:hAnsi="Helvetica" w:cs="Helvetica"/>
                <w:b/>
                <w:bCs/>
                <w:sz w:val="18"/>
                <w:szCs w:val="18"/>
              </w:rPr>
              <w:t>NO</w:t>
            </w:r>
          </w:p>
          <w:p w14:paraId="16B29A26" w14:textId="77777777" w:rsidR="00132FC4" w:rsidRPr="008E2EB9" w:rsidRDefault="00132FC4" w:rsidP="00C47BB8">
            <w:pPr>
              <w:pStyle w:val="Defaul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8E2EB9">
              <w:rPr>
                <w:rFonts w:ascii="Helvetica" w:hAnsi="Helvetica" w:cs="Helvetica"/>
                <w:b/>
                <w:bCs/>
                <w:sz w:val="18"/>
                <w:szCs w:val="18"/>
              </w:rPr>
              <w:t>[Sostituito dal</w:t>
            </w:r>
          </w:p>
          <w:p w14:paraId="5CD06464" w14:textId="77777777" w:rsidR="00132FC4" w:rsidRPr="008E2EB9" w:rsidRDefault="00132FC4" w:rsidP="00C47BB8">
            <w:pPr>
              <w:pStyle w:val="Defaul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8E2EB9">
              <w:rPr>
                <w:rFonts w:ascii="Helvetica" w:hAnsi="Helvetica" w:cs="Helvetica"/>
                <w:b/>
                <w:bCs/>
                <w:sz w:val="18"/>
                <w:szCs w:val="18"/>
              </w:rPr>
              <w:t>rispetto dei criteri</w:t>
            </w:r>
          </w:p>
          <w:p w14:paraId="41A84032" w14:textId="77777777" w:rsidR="00132FC4" w:rsidRPr="008E2EB9" w:rsidRDefault="00132FC4" w:rsidP="00C47BB8">
            <w:pPr>
              <w:pStyle w:val="Defaul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8E2EB9">
              <w:rPr>
                <w:rFonts w:ascii="Helvetica" w:hAnsi="Helvetica" w:cs="Helvetica"/>
                <w:b/>
                <w:bCs/>
                <w:sz w:val="18"/>
                <w:szCs w:val="18"/>
              </w:rPr>
              <w:t>stabiliti con norma</w:t>
            </w:r>
          </w:p>
          <w:p w14:paraId="6EB39F45" w14:textId="77777777" w:rsidR="00132FC4" w:rsidRPr="008E2EB9" w:rsidRDefault="00132FC4" w:rsidP="00C47BB8">
            <w:pPr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8E2EB9">
              <w:rPr>
                <w:rFonts w:ascii="Helvetica" w:hAnsi="Helvetica" w:cs="Helvetica"/>
                <w:b/>
                <w:bCs/>
                <w:sz w:val="18"/>
                <w:szCs w:val="18"/>
              </w:rPr>
              <w:lastRenderedPageBreak/>
              <w:t>statale]</w:t>
            </w:r>
          </w:p>
        </w:tc>
        <w:tc>
          <w:tcPr>
            <w:tcW w:w="11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2037D" w14:textId="77777777" w:rsidR="00132FC4" w:rsidRPr="008E2EB9" w:rsidRDefault="00132FC4" w:rsidP="00132FC4">
            <w:pPr>
              <w:rPr>
                <w:rFonts w:ascii="Helvetica" w:hAnsi="Helvetica" w:cs="Helvetica"/>
                <w:i/>
                <w:iCs/>
                <w:color w:val="FF0000"/>
                <w:sz w:val="18"/>
                <w:szCs w:val="18"/>
              </w:rPr>
            </w:pPr>
          </w:p>
        </w:tc>
      </w:tr>
      <w:tr w:rsidR="00132FC4" w:rsidRPr="008E2EB9" w14:paraId="6DCADCF6" w14:textId="778E49F4" w:rsidTr="00132FC4">
        <w:trPr>
          <w:trHeight w:val="274"/>
        </w:trPr>
        <w:tc>
          <w:tcPr>
            <w:tcW w:w="2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03F3B" w14:textId="77777777" w:rsidR="00132FC4" w:rsidRPr="008E2EB9" w:rsidRDefault="00132FC4" w:rsidP="00C47BB8">
            <w:pPr>
              <w:pStyle w:val="Default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8E2EB9">
              <w:rPr>
                <w:rFonts w:ascii="Helvetica" w:hAnsi="Helvetica" w:cs="Helvetica"/>
                <w:sz w:val="18"/>
                <w:szCs w:val="18"/>
              </w:rPr>
              <w:t>3</w:t>
            </w:r>
          </w:p>
        </w:tc>
        <w:tc>
          <w:tcPr>
            <w:tcW w:w="20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6B311" w14:textId="77777777" w:rsidR="00132FC4" w:rsidRPr="008E2EB9" w:rsidRDefault="00132FC4" w:rsidP="00C47BB8">
            <w:pPr>
              <w:pStyle w:val="Default"/>
              <w:jc w:val="both"/>
              <w:rPr>
                <w:rFonts w:ascii="Helvetica" w:hAnsi="Helvetica" w:cs="Helvetica"/>
                <w:sz w:val="18"/>
                <w:szCs w:val="18"/>
              </w:rPr>
            </w:pPr>
          </w:p>
          <w:p w14:paraId="2F407DF3" w14:textId="77777777" w:rsidR="00132FC4" w:rsidRPr="008E2EB9" w:rsidRDefault="00132FC4" w:rsidP="00C47BB8">
            <w:pPr>
              <w:pStyle w:val="Default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8E2EB9">
              <w:rPr>
                <w:rFonts w:ascii="Helvetica" w:hAnsi="Helvetica" w:cs="Helvetica"/>
                <w:sz w:val="18"/>
                <w:szCs w:val="18"/>
              </w:rPr>
              <w:t xml:space="preserve">Il processo di recupero è già previsto dalle norme tecniche dei </w:t>
            </w:r>
            <w:r w:rsidRPr="008E2EB9">
              <w:rPr>
                <w:rFonts w:ascii="Helvetica" w:hAnsi="Helvetica" w:cs="Helvetica"/>
                <w:b/>
                <w:bCs/>
                <w:sz w:val="18"/>
                <w:szCs w:val="18"/>
              </w:rPr>
              <w:t>DM 05/02/98 o DM 161/02 o DM 269/05</w:t>
            </w:r>
            <w:r w:rsidRPr="008E2EB9">
              <w:rPr>
                <w:rFonts w:ascii="Helvetica" w:hAnsi="Helvetica" w:cs="Helvetica"/>
                <w:sz w:val="18"/>
                <w:szCs w:val="18"/>
              </w:rPr>
              <w:t xml:space="preserve"> per quanto concerne attività di recupero, caratteristiche delle materie prime e/o dei prodotti ottenuti. Vengono richieste </w:t>
            </w:r>
            <w:r w:rsidRPr="008E2EB9">
              <w:rPr>
                <w:rFonts w:ascii="Helvetica" w:hAnsi="Helvetica" w:cs="Helvetica"/>
                <w:b/>
                <w:sz w:val="18"/>
                <w:szCs w:val="18"/>
              </w:rPr>
              <w:t>tipologie di rifiuti diversi in ingresso</w:t>
            </w:r>
            <w:r w:rsidRPr="008E2EB9">
              <w:rPr>
                <w:rFonts w:ascii="Helvetica" w:hAnsi="Helvetica" w:cs="Helvetica"/>
                <w:sz w:val="18"/>
                <w:szCs w:val="18"/>
              </w:rPr>
              <w:t xml:space="preserve"> (per EER, provenienza dei rifiuti, caratteristiche dei rifiuti)</w:t>
            </w:r>
          </w:p>
        </w:tc>
        <w:tc>
          <w:tcPr>
            <w:tcW w:w="636" w:type="pct"/>
          </w:tcPr>
          <w:p w14:paraId="582CA6E5" w14:textId="77777777" w:rsidR="00132FC4" w:rsidRPr="008E2EB9" w:rsidRDefault="00132FC4" w:rsidP="00C47BB8">
            <w:pPr>
              <w:pStyle w:val="Default"/>
              <w:ind w:left="26"/>
              <w:jc w:val="center"/>
              <w:rPr>
                <w:rFonts w:ascii="Helvetica" w:hAnsi="Helvetica" w:cs="Helvetica"/>
                <w:color w:val="FF0000"/>
                <w:sz w:val="18"/>
                <w:szCs w:val="18"/>
              </w:rPr>
            </w:pPr>
          </w:p>
        </w:tc>
        <w:tc>
          <w:tcPr>
            <w:tcW w:w="965" w:type="pct"/>
            <w:shd w:val="clear" w:color="auto" w:fill="D9D9D9" w:themeFill="background1" w:themeFillShade="D9"/>
            <w:vAlign w:val="center"/>
          </w:tcPr>
          <w:p w14:paraId="440B944E" w14:textId="77777777" w:rsidR="00132FC4" w:rsidRPr="008E2EB9" w:rsidRDefault="00132FC4" w:rsidP="00C47BB8">
            <w:pPr>
              <w:pStyle w:val="Defaul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8E2EB9">
              <w:rPr>
                <w:rFonts w:ascii="Helvetica" w:hAnsi="Helvetica" w:cs="Helvetica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110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4036F" w14:textId="6E76103D" w:rsidR="00132FC4" w:rsidRPr="00132FC4" w:rsidRDefault="00132FC4" w:rsidP="00132FC4">
            <w:pPr>
              <w:pStyle w:val="Default"/>
              <w:rPr>
                <w:rFonts w:ascii="Helvetica" w:hAnsi="Helvetica" w:cs="Helvetica"/>
                <w:sz w:val="28"/>
                <w:szCs w:val="28"/>
              </w:rPr>
            </w:pPr>
            <w:r w:rsidRPr="00132FC4">
              <w:rPr>
                <w:rFonts w:ascii="Helvetica" w:hAnsi="Helvetica" w:cs="Helvetica"/>
                <w:sz w:val="28"/>
                <w:szCs w:val="28"/>
              </w:rPr>
              <w:t>1A</w:t>
            </w:r>
          </w:p>
          <w:p w14:paraId="65F4721E" w14:textId="77777777" w:rsidR="00132FC4" w:rsidRPr="008E2EB9" w:rsidRDefault="00132FC4" w:rsidP="00132FC4">
            <w:pPr>
              <w:pStyle w:val="Default"/>
              <w:rPr>
                <w:rFonts w:ascii="Helvetica" w:hAnsi="Helvetica" w:cs="Helvetica"/>
                <w:i/>
                <w:iCs/>
                <w:color w:val="FF0000"/>
                <w:sz w:val="18"/>
                <w:szCs w:val="18"/>
              </w:rPr>
            </w:pPr>
          </w:p>
        </w:tc>
      </w:tr>
      <w:tr w:rsidR="00132FC4" w:rsidRPr="008E2EB9" w14:paraId="00874D90" w14:textId="37E8DFB3" w:rsidTr="00132FC4">
        <w:trPr>
          <w:trHeight w:val="1480"/>
        </w:trPr>
        <w:tc>
          <w:tcPr>
            <w:tcW w:w="2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BB112" w14:textId="77777777" w:rsidR="00132FC4" w:rsidRPr="008E2EB9" w:rsidRDefault="00132FC4" w:rsidP="00C47BB8">
            <w:pPr>
              <w:pStyle w:val="Default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8E2EB9">
              <w:rPr>
                <w:rFonts w:ascii="Helvetica" w:hAnsi="Helvetica" w:cs="Helvetica"/>
                <w:sz w:val="18"/>
                <w:szCs w:val="18"/>
              </w:rPr>
              <w:t>4</w:t>
            </w:r>
          </w:p>
        </w:tc>
        <w:tc>
          <w:tcPr>
            <w:tcW w:w="20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4C1FF" w14:textId="77777777" w:rsidR="00132FC4" w:rsidRPr="008E2EB9" w:rsidRDefault="00132FC4" w:rsidP="00C47BB8">
            <w:pPr>
              <w:pStyle w:val="Default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8E2EB9">
              <w:rPr>
                <w:rFonts w:ascii="Helvetica" w:hAnsi="Helvetica" w:cs="Helvetica"/>
                <w:sz w:val="18"/>
                <w:szCs w:val="18"/>
              </w:rPr>
              <w:t xml:space="preserve">Il processo di recupero è già previsto dalle norme tecniche dei DM 05/02/98 o DM 161/02 o DM 269/05 per quanto concerne tipologia/provenienza/caratteristiche del rifiuto e caratteristiche delle materie prime e/o dei prodotti ottenuti. Vengono proposte </w:t>
            </w:r>
            <w:r w:rsidRPr="008E2EB9">
              <w:rPr>
                <w:rFonts w:ascii="Helvetica" w:hAnsi="Helvetica" w:cs="Helvetica"/>
                <w:b/>
                <w:bCs/>
                <w:sz w:val="18"/>
                <w:szCs w:val="18"/>
              </w:rPr>
              <w:t>modifiche al ciclo produttivo dell’attività di recupero diverse rispetto a quelle citate nei decreti tecnici di cui sopra.</w:t>
            </w:r>
          </w:p>
        </w:tc>
        <w:tc>
          <w:tcPr>
            <w:tcW w:w="636" w:type="pct"/>
          </w:tcPr>
          <w:p w14:paraId="43635843" w14:textId="77777777" w:rsidR="00132FC4" w:rsidRPr="008E2EB9" w:rsidRDefault="00132FC4" w:rsidP="00C47BB8">
            <w:pPr>
              <w:pStyle w:val="Default"/>
              <w:jc w:val="center"/>
              <w:rPr>
                <w:rFonts w:ascii="Helvetica" w:hAnsi="Helvetica" w:cs="Helvetica"/>
                <w:color w:val="FF0000"/>
                <w:sz w:val="18"/>
                <w:szCs w:val="18"/>
              </w:rPr>
            </w:pPr>
          </w:p>
        </w:tc>
        <w:tc>
          <w:tcPr>
            <w:tcW w:w="965" w:type="pct"/>
            <w:shd w:val="clear" w:color="auto" w:fill="D9D9D9" w:themeFill="background1" w:themeFillShade="D9"/>
            <w:vAlign w:val="center"/>
          </w:tcPr>
          <w:p w14:paraId="553DC94C" w14:textId="77777777" w:rsidR="00132FC4" w:rsidRPr="008E2EB9" w:rsidRDefault="00132FC4" w:rsidP="00C47BB8">
            <w:pPr>
              <w:pStyle w:val="Defaul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8E2EB9">
              <w:rPr>
                <w:rFonts w:ascii="Helvetica" w:hAnsi="Helvetica" w:cs="Helvetica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11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BC1D2" w14:textId="77777777" w:rsidR="00132FC4" w:rsidRPr="008E2EB9" w:rsidRDefault="00132FC4" w:rsidP="00132FC4">
            <w:pPr>
              <w:pStyle w:val="Default"/>
              <w:ind w:left="720"/>
              <w:rPr>
                <w:rFonts w:ascii="Helvetica" w:hAnsi="Helvetica" w:cs="Helvetica"/>
                <w:i/>
                <w:iCs/>
                <w:color w:val="FF0000"/>
                <w:sz w:val="18"/>
                <w:szCs w:val="18"/>
              </w:rPr>
            </w:pPr>
          </w:p>
        </w:tc>
      </w:tr>
      <w:tr w:rsidR="00132FC4" w:rsidRPr="008E2EB9" w14:paraId="73AF0814" w14:textId="10C1BC01" w:rsidTr="00132FC4">
        <w:trPr>
          <w:trHeight w:val="846"/>
        </w:trPr>
        <w:tc>
          <w:tcPr>
            <w:tcW w:w="2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75099" w14:textId="77777777" w:rsidR="00132FC4" w:rsidRPr="008E2EB9" w:rsidRDefault="00132FC4" w:rsidP="00C47BB8">
            <w:pPr>
              <w:pStyle w:val="Default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8E2EB9">
              <w:rPr>
                <w:rFonts w:ascii="Helvetica" w:hAnsi="Helvetica" w:cs="Helvetica"/>
                <w:sz w:val="18"/>
                <w:szCs w:val="18"/>
              </w:rPr>
              <w:t>5</w:t>
            </w:r>
          </w:p>
        </w:tc>
        <w:tc>
          <w:tcPr>
            <w:tcW w:w="20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BDBC4" w14:textId="77777777" w:rsidR="00132FC4" w:rsidRPr="008E2EB9" w:rsidRDefault="00132FC4" w:rsidP="00C47BB8">
            <w:pPr>
              <w:pStyle w:val="Default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8E2EB9">
              <w:rPr>
                <w:rFonts w:ascii="Helvetica" w:hAnsi="Helvetica" w:cs="Helvetica"/>
                <w:sz w:val="18"/>
                <w:szCs w:val="18"/>
              </w:rPr>
              <w:t xml:space="preserve">Il processo di recupero è già previsto dalle norme tecniche dei DM 05/02/98 o DM 161/02 o DM 269/05 per quanto concerne tipologia/provenienza/caratteristiche del rifiuto, attività di recupero e caratteristiche delle materie prime e/o dei prodotti ottenuti. Vengono proposti </w:t>
            </w:r>
            <w:r w:rsidRPr="008E2EB9">
              <w:rPr>
                <w:rFonts w:ascii="Helvetica" w:hAnsi="Helvetica" w:cs="Helvetica"/>
                <w:b/>
                <w:sz w:val="18"/>
                <w:szCs w:val="18"/>
              </w:rPr>
              <w:t>nuovi usi delle materie prime e/o dei prodotti</w:t>
            </w:r>
            <w:r w:rsidRPr="008E2EB9">
              <w:rPr>
                <w:rFonts w:ascii="Helvetica" w:hAnsi="Helvetica" w:cs="Helvetica"/>
                <w:sz w:val="18"/>
                <w:szCs w:val="18"/>
              </w:rPr>
              <w:t>.</w:t>
            </w:r>
          </w:p>
        </w:tc>
        <w:tc>
          <w:tcPr>
            <w:tcW w:w="636" w:type="pct"/>
          </w:tcPr>
          <w:p w14:paraId="064ADFE0" w14:textId="77777777" w:rsidR="00132FC4" w:rsidRPr="008E2EB9" w:rsidRDefault="00132FC4" w:rsidP="00C47BB8">
            <w:pPr>
              <w:pStyle w:val="Default"/>
              <w:jc w:val="center"/>
              <w:rPr>
                <w:rFonts w:ascii="Helvetica" w:hAnsi="Helvetica" w:cs="Helvetica"/>
                <w:color w:val="FF0000"/>
                <w:sz w:val="18"/>
                <w:szCs w:val="18"/>
              </w:rPr>
            </w:pPr>
          </w:p>
        </w:tc>
        <w:tc>
          <w:tcPr>
            <w:tcW w:w="965" w:type="pct"/>
            <w:shd w:val="clear" w:color="auto" w:fill="D9D9D9" w:themeFill="background1" w:themeFillShade="D9"/>
            <w:vAlign w:val="center"/>
          </w:tcPr>
          <w:p w14:paraId="017B368C" w14:textId="77777777" w:rsidR="00132FC4" w:rsidRPr="008E2EB9" w:rsidRDefault="00132FC4" w:rsidP="00C47BB8">
            <w:pPr>
              <w:pStyle w:val="Defaul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8E2EB9">
              <w:rPr>
                <w:rFonts w:ascii="Helvetica" w:hAnsi="Helvetica" w:cs="Helvetica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11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2E599" w14:textId="2EB9560F" w:rsidR="00132FC4" w:rsidRPr="008E2EB9" w:rsidRDefault="00132FC4" w:rsidP="00132FC4">
            <w:pPr>
              <w:pStyle w:val="Default"/>
              <w:ind w:left="720"/>
              <w:rPr>
                <w:rFonts w:ascii="Helvetica" w:hAnsi="Helvetica" w:cs="Helvetica"/>
                <w:b/>
                <w:bCs/>
                <w:i/>
                <w:iCs/>
                <w:color w:val="FF0000"/>
                <w:sz w:val="18"/>
                <w:szCs w:val="18"/>
              </w:rPr>
            </w:pPr>
          </w:p>
        </w:tc>
      </w:tr>
      <w:tr w:rsidR="00132FC4" w:rsidRPr="008E2EB9" w14:paraId="329E4337" w14:textId="4A893FB1" w:rsidTr="00132FC4">
        <w:trPr>
          <w:trHeight w:val="846"/>
        </w:trPr>
        <w:tc>
          <w:tcPr>
            <w:tcW w:w="2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5DDE1" w14:textId="77777777" w:rsidR="00132FC4" w:rsidRPr="008E2EB9" w:rsidRDefault="00132FC4" w:rsidP="00C47BB8">
            <w:pPr>
              <w:pStyle w:val="Default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8E2EB9">
              <w:rPr>
                <w:rFonts w:ascii="Helvetica" w:hAnsi="Helvetica" w:cs="Helvetica"/>
                <w:sz w:val="18"/>
                <w:szCs w:val="18"/>
              </w:rPr>
              <w:t>6</w:t>
            </w:r>
          </w:p>
        </w:tc>
        <w:tc>
          <w:tcPr>
            <w:tcW w:w="20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DC8E5" w14:textId="77777777" w:rsidR="00132FC4" w:rsidRPr="008E2EB9" w:rsidRDefault="00132FC4" w:rsidP="00C47BB8">
            <w:pPr>
              <w:pStyle w:val="Default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8E2EB9">
              <w:rPr>
                <w:rFonts w:ascii="Helvetica" w:hAnsi="Helvetica" w:cs="Helvetica"/>
                <w:sz w:val="18"/>
                <w:szCs w:val="18"/>
              </w:rPr>
              <w:t xml:space="preserve">Il processo di recupero è già previsto dalle norme tecniche dei DM 05/02/98 o DM 161/02 o DM 269/05 per quanto concerne tipologia/provenienza/caratteristiche del rifiuto e attività di recupero. Vengono proposte </w:t>
            </w:r>
            <w:r w:rsidRPr="008E2EB9">
              <w:rPr>
                <w:rFonts w:ascii="Helvetica" w:hAnsi="Helvetica" w:cs="Helvetica"/>
                <w:b/>
                <w:sz w:val="18"/>
                <w:szCs w:val="18"/>
              </w:rPr>
              <w:t>materie prime e/o prodotti con nuove specifiche tecniche e/o ambientali</w:t>
            </w:r>
          </w:p>
        </w:tc>
        <w:tc>
          <w:tcPr>
            <w:tcW w:w="636" w:type="pct"/>
          </w:tcPr>
          <w:p w14:paraId="4D00CFF5" w14:textId="77777777" w:rsidR="00132FC4" w:rsidRPr="008E2EB9" w:rsidRDefault="00132FC4" w:rsidP="00C47BB8">
            <w:pPr>
              <w:pStyle w:val="Default"/>
              <w:jc w:val="center"/>
              <w:rPr>
                <w:rFonts w:ascii="Helvetica" w:hAnsi="Helvetica" w:cs="Helvetica"/>
                <w:color w:val="FF0000"/>
                <w:sz w:val="18"/>
                <w:szCs w:val="18"/>
              </w:rPr>
            </w:pPr>
          </w:p>
        </w:tc>
        <w:tc>
          <w:tcPr>
            <w:tcW w:w="965" w:type="pct"/>
            <w:shd w:val="clear" w:color="auto" w:fill="D9D9D9" w:themeFill="background1" w:themeFillShade="D9"/>
            <w:vAlign w:val="center"/>
          </w:tcPr>
          <w:p w14:paraId="3336D0E2" w14:textId="77777777" w:rsidR="00132FC4" w:rsidRPr="008E2EB9" w:rsidRDefault="00132FC4" w:rsidP="00C47BB8">
            <w:pPr>
              <w:pStyle w:val="Defaul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8E2EB9">
              <w:rPr>
                <w:rFonts w:ascii="Helvetica" w:hAnsi="Helvetica" w:cs="Helvetica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11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35DB2" w14:textId="5BA59F8B" w:rsidR="00132FC4" w:rsidRPr="008E2EB9" w:rsidRDefault="00132FC4" w:rsidP="00132FC4">
            <w:pPr>
              <w:pStyle w:val="Default"/>
              <w:ind w:left="720"/>
              <w:rPr>
                <w:rFonts w:ascii="Helvetica" w:hAnsi="Helvetica" w:cs="Helvetica"/>
                <w:i/>
                <w:iCs/>
                <w:color w:val="FF0000"/>
                <w:sz w:val="18"/>
                <w:szCs w:val="18"/>
              </w:rPr>
            </w:pPr>
          </w:p>
        </w:tc>
      </w:tr>
      <w:tr w:rsidR="00132FC4" w:rsidRPr="008E2EB9" w14:paraId="023E79F7" w14:textId="2B4D0919" w:rsidTr="00132FC4">
        <w:trPr>
          <w:trHeight w:val="846"/>
        </w:trPr>
        <w:tc>
          <w:tcPr>
            <w:tcW w:w="2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56EBE" w14:textId="77777777" w:rsidR="00132FC4" w:rsidRPr="008E2EB9" w:rsidRDefault="00132FC4" w:rsidP="00C47BB8">
            <w:pPr>
              <w:pStyle w:val="Default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8E2EB9">
              <w:rPr>
                <w:rFonts w:ascii="Helvetica" w:hAnsi="Helvetica" w:cs="Helvetica"/>
                <w:sz w:val="18"/>
                <w:szCs w:val="18"/>
              </w:rPr>
              <w:t>7</w:t>
            </w:r>
          </w:p>
        </w:tc>
        <w:tc>
          <w:tcPr>
            <w:tcW w:w="20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66018" w14:textId="77777777" w:rsidR="00132FC4" w:rsidRPr="008E2EB9" w:rsidRDefault="00132FC4" w:rsidP="00C47BB8">
            <w:pPr>
              <w:pStyle w:val="Default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8E2EB9">
              <w:rPr>
                <w:rFonts w:ascii="Helvetica" w:hAnsi="Helvetica" w:cs="Helvetica"/>
                <w:sz w:val="18"/>
                <w:szCs w:val="18"/>
              </w:rPr>
              <w:t xml:space="preserve">Il processo di recupero è già previsto dalle norme tecniche dei DM 05/02/98 o DM 161/02 o DM 269/05, con modifiche parziali </w:t>
            </w:r>
            <w:r w:rsidRPr="008E2EB9">
              <w:rPr>
                <w:rFonts w:ascii="Helvetica" w:hAnsi="Helvetica" w:cs="Helvetica"/>
                <w:b/>
                <w:sz w:val="18"/>
                <w:szCs w:val="18"/>
              </w:rPr>
              <w:t>di più di un aspetto</w:t>
            </w:r>
            <w:r w:rsidRPr="008E2EB9">
              <w:rPr>
                <w:rFonts w:ascii="Helvetica" w:hAnsi="Helvetica" w:cs="Helvetica"/>
                <w:sz w:val="18"/>
                <w:szCs w:val="18"/>
              </w:rPr>
              <w:t xml:space="preserve"> (tipologia di rifiuti in ingresso, attività di recupero, caratteristiche delle materie prime/prodotti ottenuti)</w:t>
            </w:r>
          </w:p>
        </w:tc>
        <w:tc>
          <w:tcPr>
            <w:tcW w:w="636" w:type="pct"/>
          </w:tcPr>
          <w:p w14:paraId="77D12FF0" w14:textId="77777777" w:rsidR="00132FC4" w:rsidRPr="008E2EB9" w:rsidRDefault="00132FC4" w:rsidP="00C47BB8">
            <w:pPr>
              <w:pStyle w:val="Default"/>
              <w:jc w:val="center"/>
              <w:rPr>
                <w:rFonts w:ascii="Helvetica" w:hAnsi="Helvetica" w:cs="Helvetica"/>
                <w:color w:val="FF0000"/>
                <w:sz w:val="18"/>
                <w:szCs w:val="18"/>
              </w:rPr>
            </w:pPr>
          </w:p>
        </w:tc>
        <w:tc>
          <w:tcPr>
            <w:tcW w:w="965" w:type="pct"/>
            <w:shd w:val="clear" w:color="auto" w:fill="D9D9D9" w:themeFill="background1" w:themeFillShade="D9"/>
            <w:vAlign w:val="center"/>
          </w:tcPr>
          <w:p w14:paraId="2F29055F" w14:textId="77777777" w:rsidR="00132FC4" w:rsidRPr="008E2EB9" w:rsidRDefault="00132FC4" w:rsidP="00C47BB8">
            <w:pPr>
              <w:pStyle w:val="Defaul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8E2EB9">
              <w:rPr>
                <w:rFonts w:ascii="Helvetica" w:hAnsi="Helvetica" w:cs="Helvetica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11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097DB" w14:textId="565F7655" w:rsidR="00132FC4" w:rsidRPr="008E2EB9" w:rsidRDefault="00132FC4" w:rsidP="00132FC4">
            <w:pPr>
              <w:pStyle w:val="Default"/>
              <w:ind w:left="720"/>
              <w:rPr>
                <w:rFonts w:ascii="Helvetica" w:hAnsi="Helvetica" w:cs="Helvetica"/>
                <w:i/>
                <w:iCs/>
                <w:color w:val="FF0000"/>
                <w:sz w:val="18"/>
                <w:szCs w:val="18"/>
              </w:rPr>
            </w:pPr>
          </w:p>
        </w:tc>
      </w:tr>
      <w:tr w:rsidR="00132FC4" w:rsidRPr="008E2EB9" w14:paraId="5F324EEF" w14:textId="77DAF29A" w:rsidTr="00132FC4">
        <w:trPr>
          <w:trHeight w:val="846"/>
        </w:trPr>
        <w:tc>
          <w:tcPr>
            <w:tcW w:w="2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99E32" w14:textId="77777777" w:rsidR="00132FC4" w:rsidRPr="008E2EB9" w:rsidRDefault="00132FC4" w:rsidP="00C47BB8">
            <w:pPr>
              <w:pStyle w:val="Default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8E2EB9">
              <w:rPr>
                <w:rFonts w:ascii="Helvetica" w:hAnsi="Helvetica" w:cs="Helvetica"/>
                <w:sz w:val="18"/>
                <w:szCs w:val="18"/>
              </w:rPr>
              <w:t>8</w:t>
            </w:r>
          </w:p>
        </w:tc>
        <w:tc>
          <w:tcPr>
            <w:tcW w:w="20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6B71E" w14:textId="77777777" w:rsidR="00132FC4" w:rsidRPr="008E2EB9" w:rsidRDefault="00132FC4" w:rsidP="00C47BB8">
            <w:pPr>
              <w:pStyle w:val="Default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8E2EB9">
              <w:rPr>
                <w:rFonts w:ascii="Helvetica" w:hAnsi="Helvetica" w:cs="Helvetica"/>
                <w:sz w:val="18"/>
                <w:szCs w:val="18"/>
              </w:rPr>
              <w:t xml:space="preserve">Il processo di recupero </w:t>
            </w:r>
            <w:r w:rsidRPr="008E2EB9">
              <w:rPr>
                <w:rFonts w:ascii="Helvetica" w:hAnsi="Helvetica" w:cs="Helvetica"/>
                <w:b/>
                <w:sz w:val="18"/>
                <w:szCs w:val="18"/>
              </w:rPr>
              <w:t>non rientra</w:t>
            </w:r>
            <w:r w:rsidRPr="008E2EB9">
              <w:rPr>
                <w:rFonts w:ascii="Helvetica" w:hAnsi="Helvetica" w:cs="Helvetica"/>
                <w:sz w:val="18"/>
                <w:szCs w:val="18"/>
              </w:rPr>
              <w:t xml:space="preserve"> tra le casistiche previste dalle norme tecniche dei DM 05/02/98 o DM 161/02 o DM 269/05. </w:t>
            </w:r>
            <w:r w:rsidRPr="008E2EB9">
              <w:rPr>
                <w:rFonts w:ascii="Helvetica" w:hAnsi="Helvetica" w:cs="Helvetica"/>
                <w:b/>
                <w:sz w:val="18"/>
                <w:szCs w:val="18"/>
              </w:rPr>
              <w:t>Esistono comunque degli standard tecnici e ambientali riconosciuti</w:t>
            </w:r>
            <w:r w:rsidRPr="008E2EB9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</w:p>
        </w:tc>
        <w:tc>
          <w:tcPr>
            <w:tcW w:w="636" w:type="pct"/>
          </w:tcPr>
          <w:p w14:paraId="24FBA0F0" w14:textId="77777777" w:rsidR="00132FC4" w:rsidRPr="008E2EB9" w:rsidRDefault="00132FC4" w:rsidP="00C47BB8">
            <w:pPr>
              <w:pStyle w:val="Default"/>
              <w:jc w:val="center"/>
              <w:rPr>
                <w:rFonts w:ascii="Helvetica" w:hAnsi="Helvetica" w:cs="Helvetica"/>
                <w:color w:val="FF0000"/>
                <w:sz w:val="18"/>
                <w:szCs w:val="18"/>
              </w:rPr>
            </w:pPr>
          </w:p>
        </w:tc>
        <w:tc>
          <w:tcPr>
            <w:tcW w:w="965" w:type="pct"/>
            <w:shd w:val="clear" w:color="auto" w:fill="D9D9D9" w:themeFill="background1" w:themeFillShade="D9"/>
            <w:vAlign w:val="center"/>
          </w:tcPr>
          <w:p w14:paraId="6459E303" w14:textId="77777777" w:rsidR="00132FC4" w:rsidRPr="008E2EB9" w:rsidRDefault="00132FC4" w:rsidP="00C47BB8">
            <w:pPr>
              <w:pStyle w:val="Defaul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8E2EB9">
              <w:rPr>
                <w:rFonts w:ascii="Helvetica" w:hAnsi="Helvetica" w:cs="Helvetica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11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33CDB" w14:textId="1393167C" w:rsidR="00132FC4" w:rsidRPr="008E2EB9" w:rsidRDefault="00132FC4" w:rsidP="00132FC4">
            <w:pPr>
              <w:pStyle w:val="Default"/>
              <w:ind w:left="720"/>
              <w:rPr>
                <w:rFonts w:ascii="Helvetica" w:hAnsi="Helvetica" w:cs="Helvetica"/>
                <w:i/>
                <w:iCs/>
                <w:color w:val="FF0000"/>
                <w:sz w:val="18"/>
                <w:szCs w:val="18"/>
              </w:rPr>
            </w:pPr>
          </w:p>
        </w:tc>
      </w:tr>
      <w:tr w:rsidR="00132FC4" w:rsidRPr="008E2EB9" w14:paraId="6DEF3639" w14:textId="1BDAF60B" w:rsidTr="00132FC4">
        <w:trPr>
          <w:trHeight w:val="1136"/>
        </w:trPr>
        <w:tc>
          <w:tcPr>
            <w:tcW w:w="2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B1B90" w14:textId="77777777" w:rsidR="00132FC4" w:rsidRPr="008E2EB9" w:rsidRDefault="00132FC4" w:rsidP="00C47BB8">
            <w:pPr>
              <w:pStyle w:val="Default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8E2EB9">
              <w:rPr>
                <w:rFonts w:ascii="Helvetica" w:hAnsi="Helvetica" w:cs="Helvetica"/>
                <w:sz w:val="18"/>
                <w:szCs w:val="18"/>
              </w:rPr>
              <w:t>9</w:t>
            </w:r>
          </w:p>
        </w:tc>
        <w:tc>
          <w:tcPr>
            <w:tcW w:w="20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D3D00" w14:textId="77777777" w:rsidR="00132FC4" w:rsidRPr="008E2EB9" w:rsidRDefault="00132FC4" w:rsidP="00C47BB8">
            <w:pPr>
              <w:pStyle w:val="Default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8E2EB9">
              <w:rPr>
                <w:rFonts w:ascii="Helvetica" w:hAnsi="Helvetica" w:cs="Helvetica"/>
                <w:sz w:val="18"/>
                <w:szCs w:val="18"/>
              </w:rPr>
              <w:t xml:space="preserve">Il processo di recupero </w:t>
            </w:r>
            <w:r w:rsidRPr="008E2EB9">
              <w:rPr>
                <w:rFonts w:ascii="Helvetica" w:hAnsi="Helvetica" w:cs="Helvetica"/>
                <w:b/>
                <w:sz w:val="18"/>
                <w:szCs w:val="18"/>
              </w:rPr>
              <w:t>non rientra</w:t>
            </w:r>
            <w:r w:rsidRPr="008E2EB9">
              <w:rPr>
                <w:rFonts w:ascii="Helvetica" w:hAnsi="Helvetica" w:cs="Helvetica"/>
                <w:sz w:val="18"/>
                <w:szCs w:val="18"/>
              </w:rPr>
              <w:t xml:space="preserve"> tra le casistiche previste dalle norme tecniche dei DM 05/02/98 o DM 161/02 o DM 269/05. Si tratta di </w:t>
            </w:r>
            <w:r w:rsidRPr="008E2EB9">
              <w:rPr>
                <w:rFonts w:ascii="Helvetica" w:hAnsi="Helvetica" w:cs="Helvetica"/>
                <w:b/>
                <w:sz w:val="18"/>
                <w:szCs w:val="18"/>
              </w:rPr>
              <w:t>un processo sperimentale in cui definire gli standard tecnici e ambientali, la possibilità di utilizzo della materia prima/prodotti in processi o utilizzi su scala reale</w:t>
            </w:r>
            <w:r w:rsidRPr="008E2EB9">
              <w:rPr>
                <w:rFonts w:ascii="Helvetica" w:hAnsi="Helvetica" w:cs="Helvetica"/>
                <w:sz w:val="18"/>
                <w:szCs w:val="18"/>
              </w:rPr>
              <w:t>.</w:t>
            </w:r>
          </w:p>
        </w:tc>
        <w:tc>
          <w:tcPr>
            <w:tcW w:w="636" w:type="pct"/>
          </w:tcPr>
          <w:p w14:paraId="5B8A1319" w14:textId="77777777" w:rsidR="00132FC4" w:rsidRPr="008E2EB9" w:rsidRDefault="00132FC4" w:rsidP="00C47BB8">
            <w:pPr>
              <w:pStyle w:val="Default"/>
              <w:jc w:val="center"/>
              <w:rPr>
                <w:rFonts w:ascii="Helvetica" w:hAnsi="Helvetica" w:cs="Helvetica"/>
                <w:color w:val="FF0000"/>
                <w:sz w:val="18"/>
                <w:szCs w:val="18"/>
              </w:rPr>
            </w:pPr>
          </w:p>
        </w:tc>
        <w:tc>
          <w:tcPr>
            <w:tcW w:w="965" w:type="pct"/>
            <w:shd w:val="clear" w:color="auto" w:fill="D9D9D9" w:themeFill="background1" w:themeFillShade="D9"/>
            <w:vAlign w:val="center"/>
          </w:tcPr>
          <w:p w14:paraId="5B0B87B6" w14:textId="77777777" w:rsidR="00132FC4" w:rsidRPr="008E2EB9" w:rsidRDefault="00132FC4" w:rsidP="00C47BB8">
            <w:pPr>
              <w:pStyle w:val="Defaul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8E2EB9">
              <w:rPr>
                <w:rFonts w:ascii="Helvetica" w:hAnsi="Helvetica" w:cs="Helvetica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11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5E0D5" w14:textId="7D4C6D4B" w:rsidR="00132FC4" w:rsidRPr="008E2EB9" w:rsidRDefault="00132FC4" w:rsidP="00132FC4">
            <w:pPr>
              <w:pStyle w:val="Default"/>
              <w:ind w:left="720"/>
              <w:rPr>
                <w:rFonts w:ascii="Helvetica" w:hAnsi="Helvetica" w:cs="Helvetica"/>
                <w:i/>
                <w:iCs/>
                <w:color w:val="FF0000"/>
                <w:sz w:val="18"/>
                <w:szCs w:val="18"/>
              </w:rPr>
            </w:pPr>
          </w:p>
        </w:tc>
      </w:tr>
    </w:tbl>
    <w:p w14:paraId="696B3EA5" w14:textId="343FB21D" w:rsidR="00E57968" w:rsidRDefault="00E57968" w:rsidP="00E57968"/>
    <w:sectPr w:rsidR="00E579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80FF3" w14:textId="77777777" w:rsidR="00C27054" w:rsidRDefault="00C27054" w:rsidP="008E2EB9">
      <w:pPr>
        <w:spacing w:after="0" w:line="240" w:lineRule="auto"/>
      </w:pPr>
      <w:r>
        <w:separator/>
      </w:r>
    </w:p>
  </w:endnote>
  <w:endnote w:type="continuationSeparator" w:id="0">
    <w:p w14:paraId="2B3F5DCA" w14:textId="77777777" w:rsidR="00C27054" w:rsidRDefault="00C27054" w:rsidP="008E2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7204D" w14:textId="77777777" w:rsidR="00C27054" w:rsidRDefault="00C27054" w:rsidP="008E2EB9">
      <w:pPr>
        <w:spacing w:after="0" w:line="240" w:lineRule="auto"/>
      </w:pPr>
      <w:r>
        <w:separator/>
      </w:r>
    </w:p>
  </w:footnote>
  <w:footnote w:type="continuationSeparator" w:id="0">
    <w:p w14:paraId="29DCBC12" w14:textId="77777777" w:rsidR="00C27054" w:rsidRDefault="00C27054" w:rsidP="008E2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742FA"/>
    <w:multiLevelType w:val="hybridMultilevel"/>
    <w:tmpl w:val="22CAFAB6"/>
    <w:lvl w:ilvl="0" w:tplc="66822390"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76E2D"/>
    <w:multiLevelType w:val="hybridMultilevel"/>
    <w:tmpl w:val="1716F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302E5"/>
    <w:multiLevelType w:val="hybridMultilevel"/>
    <w:tmpl w:val="6A328396"/>
    <w:lvl w:ilvl="0" w:tplc="BAF267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639924">
    <w:abstractNumId w:val="2"/>
  </w:num>
  <w:num w:numId="2" w16cid:durableId="1984193589">
    <w:abstractNumId w:val="0"/>
  </w:num>
  <w:num w:numId="3" w16cid:durableId="127474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68"/>
    <w:rsid w:val="0007029B"/>
    <w:rsid w:val="00132FC4"/>
    <w:rsid w:val="001E68C5"/>
    <w:rsid w:val="004613C2"/>
    <w:rsid w:val="00552C54"/>
    <w:rsid w:val="006B31B6"/>
    <w:rsid w:val="006F1A56"/>
    <w:rsid w:val="007025E9"/>
    <w:rsid w:val="00773B6D"/>
    <w:rsid w:val="007C142A"/>
    <w:rsid w:val="00810A13"/>
    <w:rsid w:val="008E2EB9"/>
    <w:rsid w:val="00B270F1"/>
    <w:rsid w:val="00B4297E"/>
    <w:rsid w:val="00C27054"/>
    <w:rsid w:val="00CD06A0"/>
    <w:rsid w:val="00D13331"/>
    <w:rsid w:val="00D36B2D"/>
    <w:rsid w:val="00D80A41"/>
    <w:rsid w:val="00E57968"/>
    <w:rsid w:val="00FC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CED21"/>
  <w15:chartTrackingRefBased/>
  <w15:docId w15:val="{5CCC52E9-A3E4-4EC1-9674-6ACDC1A9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79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57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579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579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579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579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579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579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579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579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579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579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5796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5796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5796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5796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5796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5796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579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57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579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579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57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57968"/>
    <w:rPr>
      <w:i/>
      <w:iCs/>
      <w:color w:val="404040" w:themeColor="text1" w:themeTint="BF"/>
    </w:rPr>
  </w:style>
  <w:style w:type="paragraph" w:styleId="Paragrafoelenco">
    <w:name w:val="List Paragraph"/>
    <w:basedOn w:val="Normale"/>
    <w:link w:val="ParagrafoelencoCarattere"/>
    <w:uiPriority w:val="34"/>
    <w:qFormat/>
    <w:rsid w:val="00E5796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5796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79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796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57968"/>
    <w:rPr>
      <w:b/>
      <w:bCs/>
      <w:smallCaps/>
      <w:color w:val="0F4761" w:themeColor="accent1" w:themeShade="BF"/>
      <w:spacing w:val="5"/>
    </w:rPr>
  </w:style>
  <w:style w:type="character" w:customStyle="1" w:styleId="ParagrafoelencoCarattere">
    <w:name w:val="Paragrafo elenco Carattere"/>
    <w:link w:val="Paragrafoelenco"/>
    <w:uiPriority w:val="34"/>
    <w:rsid w:val="008E2EB9"/>
  </w:style>
  <w:style w:type="paragraph" w:customStyle="1" w:styleId="Default">
    <w:name w:val="Default"/>
    <w:rsid w:val="008E2E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E2E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E2EB9"/>
    <w:rPr>
      <w:rFonts w:ascii="Times New Roman" w:eastAsia="SimSun" w:hAnsi="Times New Roman" w:cs="Mangal"/>
      <w:kern w:val="3"/>
      <w:sz w:val="20"/>
      <w:szCs w:val="18"/>
      <w:lang w:eastAsia="zh-CN" w:bidi="hi-IN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E2EB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4613C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1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ocedimenti.servizirl.it/procedimenti/html/public/ambito/Ambito_3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9950D2608EB74290417657EBFB1BAF" ma:contentTypeVersion="14" ma:contentTypeDescription="Creare un nuovo documento." ma:contentTypeScope="" ma:versionID="86724aa2216d2b008a2ac69395fe8371">
  <xsd:schema xmlns:xsd="http://www.w3.org/2001/XMLSchema" xmlns:xs="http://www.w3.org/2001/XMLSchema" xmlns:p="http://schemas.microsoft.com/office/2006/metadata/properties" xmlns:ns2="1e63f5e9-8e41-4433-b3bf-2136231ab49c" xmlns:ns3="9149d354-5072-47eb-965f-10779c551ad5" targetNamespace="http://schemas.microsoft.com/office/2006/metadata/properties" ma:root="true" ma:fieldsID="733b3845eb8f5f22cea43084fc6c0234" ns2:_="" ns3:_="">
    <xsd:import namespace="1e63f5e9-8e41-4433-b3bf-2136231ab49c"/>
    <xsd:import namespace="9149d354-5072-47eb-965f-10779c551a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3f5e9-8e41-4433-b3bf-2136231ab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db7926ff-2ec1-4849-9596-1deaf2f3d7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9d354-5072-47eb-965f-10779c551ad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293d43c-f504-411d-bc9f-2d0b970c6922}" ma:internalName="TaxCatchAll" ma:showField="CatchAllData" ma:web="9149d354-5072-47eb-965f-10779c551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63f5e9-8e41-4433-b3bf-2136231ab49c">
      <Terms xmlns="http://schemas.microsoft.com/office/infopath/2007/PartnerControls"/>
    </lcf76f155ced4ddcb4097134ff3c332f>
    <TaxCatchAll xmlns="9149d354-5072-47eb-965f-10779c551ad5" xsi:nil="true"/>
  </documentManagement>
</p:properties>
</file>

<file path=customXml/itemProps1.xml><?xml version="1.0" encoding="utf-8"?>
<ds:datastoreItem xmlns:ds="http://schemas.openxmlformats.org/officeDocument/2006/customXml" ds:itemID="{FD24182E-D8A6-4D4C-9AAA-D48D51D2A5AE}"/>
</file>

<file path=customXml/itemProps2.xml><?xml version="1.0" encoding="utf-8"?>
<ds:datastoreItem xmlns:ds="http://schemas.openxmlformats.org/officeDocument/2006/customXml" ds:itemID="{A833E0F5-96BF-471A-8405-DFCD2AC0DF87}"/>
</file>

<file path=customXml/itemProps3.xml><?xml version="1.0" encoding="utf-8"?>
<ds:datastoreItem xmlns:ds="http://schemas.openxmlformats.org/officeDocument/2006/customXml" ds:itemID="{35C484FB-A97A-4A6F-90A8-16C8FDA0FD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Esposito</dc:creator>
  <cp:keywords/>
  <dc:description/>
  <cp:lastModifiedBy>Roberto Esposito</cp:lastModifiedBy>
  <cp:revision>5</cp:revision>
  <dcterms:created xsi:type="dcterms:W3CDTF">2025-01-13T14:00:00Z</dcterms:created>
  <dcterms:modified xsi:type="dcterms:W3CDTF">2025-01-13T14:18:00Z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0x010100809950D2608EB74290417657EBFB1BAF</vt:lpwstr>
  </property>
</Properties>
</file>